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2A868" w14:textId="77777777" w:rsidR="00083DA1" w:rsidRPr="000032E1" w:rsidRDefault="00083DA1" w:rsidP="00083DA1">
      <w:pPr>
        <w:pStyle w:val="Heading1"/>
        <w:rPr>
          <w:color w:val="auto"/>
        </w:rPr>
      </w:pPr>
      <w:bookmarkStart w:id="0" w:name="_Toc7451279"/>
      <w:r w:rsidRPr="000032E1">
        <w:rPr>
          <w:color w:val="auto"/>
        </w:rPr>
        <w:t>Section 4</w:t>
      </w:r>
      <w:r w:rsidRPr="000032E1">
        <w:rPr>
          <w:color w:val="auto"/>
        </w:rPr>
        <w:tab/>
        <w:t>Integrated Impact Assessment</w:t>
      </w:r>
      <w:bookmarkEnd w:id="0"/>
      <w:r w:rsidRPr="000032E1">
        <w:rPr>
          <w:color w:val="auto"/>
        </w:rPr>
        <w:t xml:space="preserve"> </w:t>
      </w:r>
    </w:p>
    <w:p w14:paraId="78439A4F" w14:textId="77777777" w:rsidR="00083DA1" w:rsidRPr="000032E1" w:rsidRDefault="00083DA1" w:rsidP="00083DA1">
      <w:pPr>
        <w:pStyle w:val="ListParagraph"/>
        <w:ind w:left="1843"/>
        <w:outlineLvl w:val="0"/>
        <w:rPr>
          <w:rFonts w:cs="Arial"/>
          <w:b/>
          <w:sz w:val="28"/>
          <w:szCs w:val="28"/>
        </w:rPr>
      </w:pPr>
    </w:p>
    <w:p w14:paraId="5483C48E" w14:textId="77777777" w:rsidR="00083DA1" w:rsidRPr="000032E1" w:rsidRDefault="00083DA1" w:rsidP="00083DA1">
      <w:pPr>
        <w:jc w:val="center"/>
        <w:rPr>
          <w:b/>
          <w:sz w:val="28"/>
          <w:szCs w:val="28"/>
        </w:rPr>
      </w:pPr>
      <w:r w:rsidRPr="000032E1">
        <w:rPr>
          <w:b/>
          <w:sz w:val="28"/>
          <w:szCs w:val="28"/>
        </w:rPr>
        <w:t>Summary Report Template</w:t>
      </w:r>
    </w:p>
    <w:p w14:paraId="5E185F2A" w14:textId="77777777" w:rsidR="00083DA1" w:rsidRPr="000032E1" w:rsidRDefault="00083DA1" w:rsidP="00083DA1">
      <w:pPr>
        <w:pStyle w:val="ListParagraph"/>
        <w:ind w:left="0"/>
        <w:outlineLvl w:val="0"/>
        <w:rPr>
          <w:rFonts w:cs="Arial"/>
        </w:rPr>
      </w:pPr>
      <w:r w:rsidRPr="000032E1">
        <w:rPr>
          <w:rFonts w:cs="Arial"/>
          <w:b/>
          <w:sz w:val="32"/>
          <w:szCs w:val="32"/>
        </w:rPr>
        <w:t xml:space="preserve"> </w:t>
      </w:r>
    </w:p>
    <w:p w14:paraId="6807B774" w14:textId="77777777" w:rsidR="00083DA1" w:rsidRPr="000032E1" w:rsidRDefault="00083DA1" w:rsidP="00083DA1">
      <w:pPr>
        <w:jc w:val="center"/>
      </w:pPr>
      <w:r w:rsidRPr="000032E1">
        <w:t>Each of the numbered sections below must be completed</w:t>
      </w:r>
    </w:p>
    <w:p w14:paraId="0B15DE3F" w14:textId="77777777" w:rsidR="00083DA1" w:rsidRPr="000032E1" w:rsidRDefault="00083DA1" w:rsidP="00083DA1">
      <w:pPr>
        <w:pStyle w:val="ListParagraph"/>
        <w:ind w:left="0"/>
        <w:jc w:val="center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812"/>
        <w:gridCol w:w="2410"/>
        <w:gridCol w:w="850"/>
        <w:gridCol w:w="3322"/>
      </w:tblGrid>
      <w:tr w:rsidR="00083DA1" w:rsidRPr="000032E1" w14:paraId="687E27B1" w14:textId="77777777" w:rsidTr="00E6391E">
        <w:tc>
          <w:tcPr>
            <w:tcW w:w="1848" w:type="dxa"/>
          </w:tcPr>
          <w:p w14:paraId="60FBC916" w14:textId="77777777" w:rsidR="00083DA1" w:rsidRPr="000032E1" w:rsidRDefault="00083DA1" w:rsidP="00E6391E">
            <w:pPr>
              <w:pStyle w:val="ListParagraph"/>
              <w:ind w:left="0"/>
              <w:jc w:val="center"/>
              <w:rPr>
                <w:rFonts w:cs="Arial"/>
                <w:szCs w:val="24"/>
              </w:rPr>
            </w:pPr>
            <w:r w:rsidRPr="000032E1">
              <w:rPr>
                <w:rFonts w:cs="Arial"/>
                <w:szCs w:val="24"/>
              </w:rPr>
              <w:t xml:space="preserve">Interim report            </w:t>
            </w:r>
          </w:p>
        </w:tc>
        <w:tc>
          <w:tcPr>
            <w:tcW w:w="812" w:type="dxa"/>
          </w:tcPr>
          <w:p w14:paraId="365E45A8" w14:textId="6BAA0990" w:rsidR="00083DA1" w:rsidRPr="000032E1" w:rsidRDefault="000166EF" w:rsidP="00E6391E">
            <w:pPr>
              <w:pStyle w:val="ListParagraph"/>
              <w:ind w:left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</w:t>
            </w:r>
          </w:p>
        </w:tc>
        <w:tc>
          <w:tcPr>
            <w:tcW w:w="2410" w:type="dxa"/>
          </w:tcPr>
          <w:p w14:paraId="59A310C0" w14:textId="77777777" w:rsidR="00083DA1" w:rsidRPr="000032E1" w:rsidRDefault="00083DA1" w:rsidP="00E6391E">
            <w:pPr>
              <w:pStyle w:val="ListParagraph"/>
              <w:ind w:left="0"/>
              <w:jc w:val="center"/>
              <w:rPr>
                <w:rFonts w:cs="Arial"/>
                <w:szCs w:val="24"/>
              </w:rPr>
            </w:pPr>
            <w:r w:rsidRPr="000032E1">
              <w:rPr>
                <w:rFonts w:cs="Arial"/>
                <w:szCs w:val="24"/>
              </w:rPr>
              <w:t xml:space="preserve">Final report            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FC683F8" w14:textId="635F7AD6" w:rsidR="00083DA1" w:rsidRPr="000032E1" w:rsidRDefault="00083DA1" w:rsidP="00E6391E">
            <w:pPr>
              <w:pStyle w:val="ListParagraph"/>
              <w:ind w:left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1A259" w14:textId="77777777" w:rsidR="00083DA1" w:rsidRPr="000032E1" w:rsidRDefault="00083DA1" w:rsidP="00E6391E">
            <w:pPr>
              <w:pStyle w:val="ListParagraph"/>
              <w:ind w:left="0"/>
              <w:jc w:val="center"/>
              <w:rPr>
                <w:rFonts w:cs="Arial"/>
                <w:szCs w:val="24"/>
              </w:rPr>
            </w:pPr>
            <w:smartTag w:uri="isiresearchsoft-com/cwyw" w:element="citation">
              <w:r w:rsidRPr="000032E1">
                <w:rPr>
                  <w:rFonts w:cs="Arial"/>
                  <w:szCs w:val="24"/>
                </w:rPr>
                <w:t>(Tick as appropriate)</w:t>
              </w:r>
            </w:smartTag>
          </w:p>
        </w:tc>
      </w:tr>
    </w:tbl>
    <w:p w14:paraId="4AC598B4" w14:textId="77777777" w:rsidR="00083DA1" w:rsidRPr="000032E1" w:rsidRDefault="00083DA1" w:rsidP="00083DA1">
      <w:pPr>
        <w:pStyle w:val="ListParagraph"/>
        <w:ind w:left="0"/>
        <w:jc w:val="center"/>
        <w:rPr>
          <w:rFonts w:cs="Arial"/>
          <w:szCs w:val="24"/>
        </w:rPr>
      </w:pPr>
    </w:p>
    <w:p w14:paraId="197FFE58" w14:textId="77777777" w:rsidR="00083DA1" w:rsidRPr="000032E1" w:rsidRDefault="00083DA1" w:rsidP="00083DA1">
      <w:pPr>
        <w:pStyle w:val="ListParagraph"/>
        <w:ind w:left="0"/>
        <w:rPr>
          <w:rFonts w:cs="Arial"/>
          <w:szCs w:val="24"/>
        </w:rPr>
      </w:pPr>
    </w:p>
    <w:p w14:paraId="5E4D3E59" w14:textId="77777777" w:rsidR="00083DA1" w:rsidRPr="000032E1" w:rsidRDefault="00083DA1" w:rsidP="00083DA1">
      <w:pPr>
        <w:pStyle w:val="ListParagraph"/>
        <w:ind w:left="0"/>
        <w:rPr>
          <w:rFonts w:cs="Arial"/>
          <w:b/>
          <w:szCs w:val="24"/>
        </w:rPr>
      </w:pPr>
    </w:p>
    <w:p w14:paraId="0F99ECB4" w14:textId="55D52F26" w:rsidR="000F136C" w:rsidRPr="00947F51" w:rsidRDefault="00083DA1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  <w:r w:rsidRPr="00947F51">
        <w:rPr>
          <w:rFonts w:cs="Arial"/>
          <w:b/>
          <w:color w:val="000000" w:themeColor="text1"/>
          <w:szCs w:val="24"/>
        </w:rPr>
        <w:t>1.</w:t>
      </w:r>
      <w:r w:rsidRPr="00947F51">
        <w:rPr>
          <w:rFonts w:cs="Arial"/>
          <w:b/>
          <w:color w:val="000000" w:themeColor="text1"/>
          <w:szCs w:val="24"/>
        </w:rPr>
        <w:tab/>
        <w:t xml:space="preserve">Title of proposal </w:t>
      </w:r>
    </w:p>
    <w:p w14:paraId="2CCEA8E1" w14:textId="77777777" w:rsidR="00083DA1" w:rsidRPr="00947F51" w:rsidRDefault="00083DA1" w:rsidP="00083DA1">
      <w:pPr>
        <w:pStyle w:val="ListParagraph"/>
        <w:ind w:left="0"/>
        <w:rPr>
          <w:rFonts w:cs="Arial"/>
          <w:color w:val="000000" w:themeColor="text1"/>
          <w:szCs w:val="24"/>
        </w:rPr>
      </w:pPr>
    </w:p>
    <w:p w14:paraId="0DA6C977" w14:textId="77777777" w:rsidR="00A2300E" w:rsidRPr="00947F51" w:rsidRDefault="00277544" w:rsidP="00083DA1">
      <w:pPr>
        <w:pStyle w:val="ListParagraph"/>
        <w:ind w:left="0"/>
        <w:outlineLvl w:val="0"/>
        <w:rPr>
          <w:rFonts w:cs="Arial"/>
          <w:color w:val="000000" w:themeColor="text1"/>
          <w:szCs w:val="24"/>
        </w:rPr>
      </w:pPr>
      <w:r w:rsidRPr="00947F51">
        <w:rPr>
          <w:rFonts w:cs="Arial"/>
          <w:color w:val="000000" w:themeColor="text1"/>
          <w:szCs w:val="24"/>
        </w:rPr>
        <w:t xml:space="preserve">Equality Framework 2021-25 </w:t>
      </w:r>
      <w:r w:rsidR="00DF2A11" w:rsidRPr="00947F51">
        <w:rPr>
          <w:rFonts w:cs="Arial"/>
          <w:color w:val="000000" w:themeColor="text1"/>
          <w:szCs w:val="24"/>
        </w:rPr>
        <w:t>E</w:t>
      </w:r>
      <w:r w:rsidRPr="00947F51">
        <w:rPr>
          <w:rFonts w:cs="Arial"/>
          <w:color w:val="000000" w:themeColor="text1"/>
          <w:szCs w:val="24"/>
        </w:rPr>
        <w:t>ngagement</w:t>
      </w:r>
      <w:r w:rsidR="00410C0F" w:rsidRPr="00947F51">
        <w:rPr>
          <w:rFonts w:cs="Arial"/>
          <w:color w:val="000000" w:themeColor="text1"/>
          <w:szCs w:val="24"/>
        </w:rPr>
        <w:t xml:space="preserve"> </w:t>
      </w:r>
      <w:r w:rsidR="00DF2A11" w:rsidRPr="00947F51">
        <w:rPr>
          <w:rFonts w:cs="Arial"/>
          <w:color w:val="000000" w:themeColor="text1"/>
          <w:szCs w:val="24"/>
        </w:rPr>
        <w:t>P</w:t>
      </w:r>
      <w:r w:rsidR="00410C0F" w:rsidRPr="00947F51">
        <w:rPr>
          <w:rFonts w:cs="Arial"/>
          <w:color w:val="000000" w:themeColor="text1"/>
          <w:szCs w:val="24"/>
        </w:rPr>
        <w:t>rogramme</w:t>
      </w:r>
    </w:p>
    <w:p w14:paraId="50719749" w14:textId="77777777" w:rsidR="00A2300E" w:rsidRPr="00947F51" w:rsidRDefault="00A2300E" w:rsidP="00083DA1">
      <w:pPr>
        <w:pStyle w:val="ListParagraph"/>
        <w:ind w:left="0"/>
        <w:outlineLvl w:val="0"/>
        <w:rPr>
          <w:rFonts w:cs="Arial"/>
          <w:color w:val="000000" w:themeColor="text1"/>
          <w:szCs w:val="24"/>
        </w:rPr>
      </w:pPr>
    </w:p>
    <w:p w14:paraId="08635515" w14:textId="7564667E" w:rsidR="00A2300E" w:rsidRPr="00947F51" w:rsidRDefault="00A2300E" w:rsidP="00A2300E">
      <w:pPr>
        <w:rPr>
          <w:rFonts w:cs="Arial"/>
          <w:bCs/>
          <w:color w:val="000000" w:themeColor="text1"/>
          <w:szCs w:val="24"/>
        </w:rPr>
      </w:pPr>
      <w:r w:rsidRPr="00947F51">
        <w:rPr>
          <w:rFonts w:cs="Arial"/>
          <w:bCs/>
          <w:color w:val="000000" w:themeColor="text1"/>
          <w:szCs w:val="24"/>
        </w:rPr>
        <w:t>The engagement programme plan has four areas of focus: -</w:t>
      </w:r>
    </w:p>
    <w:p w14:paraId="65C3BFB9" w14:textId="77777777" w:rsidR="00A2300E" w:rsidRPr="00947F51" w:rsidRDefault="00A2300E" w:rsidP="00A2300E">
      <w:pPr>
        <w:rPr>
          <w:rFonts w:cs="Arial"/>
          <w:bCs/>
          <w:color w:val="000000" w:themeColor="text1"/>
          <w:szCs w:val="24"/>
        </w:rPr>
      </w:pPr>
    </w:p>
    <w:p w14:paraId="219F05C8" w14:textId="77777777" w:rsidR="00A2300E" w:rsidRPr="00947F51" w:rsidRDefault="00A2300E" w:rsidP="00A2300E">
      <w:pPr>
        <w:pStyle w:val="ListParagraph"/>
        <w:numPr>
          <w:ilvl w:val="0"/>
          <w:numId w:val="6"/>
        </w:numPr>
        <w:rPr>
          <w:rFonts w:cs="Arial"/>
          <w:bCs/>
          <w:color w:val="000000" w:themeColor="text1"/>
          <w:szCs w:val="24"/>
        </w:rPr>
      </w:pPr>
      <w:r w:rsidRPr="00947F51">
        <w:rPr>
          <w:rFonts w:cs="Arial"/>
          <w:bCs/>
          <w:color w:val="000000" w:themeColor="text1"/>
          <w:szCs w:val="24"/>
        </w:rPr>
        <w:t>General engagement – utilising existing communication and network channels – reaching out to all protected groups (including those affected by poverty)</w:t>
      </w:r>
    </w:p>
    <w:p w14:paraId="6CADA0DF" w14:textId="77777777" w:rsidR="00A2300E" w:rsidRPr="00947F51" w:rsidRDefault="00A2300E" w:rsidP="00A2300E">
      <w:pPr>
        <w:pStyle w:val="ListParagraph"/>
        <w:numPr>
          <w:ilvl w:val="0"/>
          <w:numId w:val="6"/>
        </w:numPr>
        <w:rPr>
          <w:rFonts w:cs="Arial"/>
          <w:bCs/>
          <w:color w:val="000000" w:themeColor="text1"/>
          <w:szCs w:val="24"/>
        </w:rPr>
      </w:pPr>
      <w:r w:rsidRPr="00947F51">
        <w:rPr>
          <w:rFonts w:cs="Arial"/>
          <w:bCs/>
          <w:color w:val="000000" w:themeColor="text1"/>
          <w:szCs w:val="24"/>
        </w:rPr>
        <w:t xml:space="preserve">Themed engagement – hosting events that look at specific issues and themes the framework aims to address </w:t>
      </w:r>
    </w:p>
    <w:p w14:paraId="5C017555" w14:textId="77777777" w:rsidR="00A2300E" w:rsidRPr="00947F51" w:rsidRDefault="00A2300E" w:rsidP="00A2300E">
      <w:pPr>
        <w:pStyle w:val="ListParagraph"/>
        <w:numPr>
          <w:ilvl w:val="0"/>
          <w:numId w:val="6"/>
        </w:numPr>
        <w:rPr>
          <w:rFonts w:cs="Arial"/>
          <w:bCs/>
          <w:color w:val="000000" w:themeColor="text1"/>
          <w:szCs w:val="24"/>
        </w:rPr>
      </w:pPr>
      <w:r w:rsidRPr="00947F51">
        <w:rPr>
          <w:rFonts w:cs="Arial"/>
          <w:bCs/>
          <w:color w:val="000000" w:themeColor="text1"/>
          <w:szCs w:val="24"/>
        </w:rPr>
        <w:t>Targeted engagement – specific outreach to prioritised groups identified as underrepresented to date</w:t>
      </w:r>
    </w:p>
    <w:p w14:paraId="3EFF347E" w14:textId="77777777" w:rsidR="00A2300E" w:rsidRPr="00947F51" w:rsidRDefault="00A2300E" w:rsidP="00A2300E">
      <w:pPr>
        <w:pStyle w:val="ListParagraph"/>
        <w:numPr>
          <w:ilvl w:val="0"/>
          <w:numId w:val="6"/>
        </w:numPr>
        <w:rPr>
          <w:rFonts w:cs="Arial"/>
          <w:bCs/>
          <w:color w:val="000000" w:themeColor="text1"/>
          <w:szCs w:val="24"/>
        </w:rPr>
      </w:pPr>
      <w:r w:rsidRPr="00947F51">
        <w:rPr>
          <w:rFonts w:cs="Arial"/>
          <w:bCs/>
          <w:color w:val="000000" w:themeColor="text1"/>
          <w:szCs w:val="24"/>
        </w:rPr>
        <w:t>Internal engagement – directly involving staff networks</w:t>
      </w:r>
    </w:p>
    <w:p w14:paraId="29827516" w14:textId="528B98CB" w:rsidR="00277544" w:rsidRPr="00947F51" w:rsidRDefault="00277544" w:rsidP="00083DA1">
      <w:pPr>
        <w:pStyle w:val="ListParagraph"/>
        <w:ind w:left="0"/>
        <w:outlineLvl w:val="0"/>
        <w:rPr>
          <w:rFonts w:cs="Arial"/>
          <w:color w:val="000000" w:themeColor="text1"/>
          <w:szCs w:val="24"/>
        </w:rPr>
      </w:pPr>
    </w:p>
    <w:p w14:paraId="0F318367" w14:textId="5EA98C91" w:rsidR="00083DA1" w:rsidRPr="00947F51" w:rsidRDefault="00083DA1" w:rsidP="00083DA1">
      <w:pPr>
        <w:pStyle w:val="ListParagraph"/>
        <w:ind w:left="0"/>
        <w:outlineLvl w:val="0"/>
        <w:rPr>
          <w:rFonts w:cs="Arial"/>
          <w:color w:val="000000" w:themeColor="text1"/>
          <w:szCs w:val="24"/>
        </w:rPr>
      </w:pPr>
      <w:r w:rsidRPr="00947F51">
        <w:rPr>
          <w:rFonts w:cs="Arial"/>
          <w:color w:val="000000" w:themeColor="text1"/>
          <w:szCs w:val="24"/>
        </w:rPr>
        <w:tab/>
      </w:r>
      <w:r w:rsidRPr="00947F51">
        <w:rPr>
          <w:rFonts w:cs="Arial"/>
          <w:color w:val="000000" w:themeColor="text1"/>
          <w:szCs w:val="24"/>
        </w:rPr>
        <w:tab/>
      </w:r>
      <w:r w:rsidRPr="00947F51">
        <w:rPr>
          <w:rFonts w:cs="Arial"/>
          <w:color w:val="000000" w:themeColor="text1"/>
          <w:szCs w:val="24"/>
        </w:rPr>
        <w:tab/>
      </w:r>
      <w:r w:rsidRPr="00947F51">
        <w:rPr>
          <w:rFonts w:cs="Arial"/>
          <w:color w:val="000000" w:themeColor="text1"/>
          <w:szCs w:val="24"/>
        </w:rPr>
        <w:tab/>
      </w:r>
    </w:p>
    <w:p w14:paraId="798ABAB7" w14:textId="77777777" w:rsidR="00083DA1" w:rsidRPr="00947F51" w:rsidRDefault="00083DA1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  <w:r w:rsidRPr="00947F51">
        <w:rPr>
          <w:rFonts w:cs="Arial"/>
          <w:b/>
          <w:color w:val="000000" w:themeColor="text1"/>
          <w:szCs w:val="24"/>
        </w:rPr>
        <w:t>2.</w:t>
      </w:r>
      <w:r w:rsidRPr="00947F51">
        <w:rPr>
          <w:rFonts w:cs="Arial"/>
          <w:b/>
          <w:color w:val="000000" w:themeColor="text1"/>
          <w:szCs w:val="24"/>
        </w:rPr>
        <w:tab/>
        <w:t>What will change as a result of this proposal?</w:t>
      </w:r>
    </w:p>
    <w:p w14:paraId="5A29F670" w14:textId="4C3B4A8E" w:rsidR="00083DA1" w:rsidRPr="00947F51" w:rsidRDefault="00083DA1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p w14:paraId="5C36AE2D" w14:textId="77777777" w:rsidR="0089224B" w:rsidRPr="00947F51" w:rsidRDefault="0089224B" w:rsidP="0089224B">
      <w:pPr>
        <w:pStyle w:val="ListParagraph"/>
        <w:ind w:left="0"/>
        <w:rPr>
          <w:rFonts w:cs="Arial"/>
          <w:bCs/>
          <w:color w:val="000000" w:themeColor="text1"/>
          <w:szCs w:val="24"/>
        </w:rPr>
      </w:pPr>
      <w:r w:rsidRPr="00947F51">
        <w:rPr>
          <w:rFonts w:cs="Arial"/>
          <w:bCs/>
          <w:color w:val="000000" w:themeColor="text1"/>
          <w:szCs w:val="24"/>
        </w:rPr>
        <w:t>The engagement programme will be carried out in partnership with the Equality &amp; Rights Network (EaRN) members and associates and aims to: -</w:t>
      </w:r>
    </w:p>
    <w:p w14:paraId="38C4D5E8" w14:textId="77777777" w:rsidR="0089224B" w:rsidRPr="00947F51" w:rsidRDefault="0089224B" w:rsidP="0089224B">
      <w:pPr>
        <w:pStyle w:val="ListParagraph"/>
        <w:ind w:left="0"/>
        <w:rPr>
          <w:rFonts w:cs="Arial"/>
          <w:bCs/>
          <w:color w:val="000000" w:themeColor="text1"/>
          <w:szCs w:val="24"/>
        </w:rPr>
      </w:pPr>
    </w:p>
    <w:p w14:paraId="724EEBC9" w14:textId="77777777" w:rsidR="0089224B" w:rsidRPr="00947F51" w:rsidRDefault="0089224B" w:rsidP="0089224B">
      <w:pPr>
        <w:pStyle w:val="ListParagraph"/>
        <w:numPr>
          <w:ilvl w:val="0"/>
          <w:numId w:val="7"/>
        </w:numPr>
        <w:rPr>
          <w:rFonts w:cs="Arial"/>
          <w:bCs/>
          <w:color w:val="000000" w:themeColor="text1"/>
          <w:szCs w:val="24"/>
        </w:rPr>
      </w:pPr>
      <w:r w:rsidRPr="00947F51">
        <w:rPr>
          <w:rFonts w:cs="Arial"/>
          <w:bCs/>
          <w:color w:val="000000" w:themeColor="text1"/>
          <w:szCs w:val="24"/>
        </w:rPr>
        <w:t xml:space="preserve">Spread understanding and awareness of the Council’s Equality Framework and associated outcomes </w:t>
      </w:r>
    </w:p>
    <w:p w14:paraId="58B87B4C" w14:textId="77777777" w:rsidR="0089224B" w:rsidRPr="00947F51" w:rsidRDefault="0089224B" w:rsidP="0089224B">
      <w:pPr>
        <w:pStyle w:val="ListParagraph"/>
        <w:numPr>
          <w:ilvl w:val="0"/>
          <w:numId w:val="7"/>
        </w:numPr>
        <w:rPr>
          <w:rFonts w:cs="Arial"/>
          <w:bCs/>
          <w:color w:val="000000" w:themeColor="text1"/>
          <w:szCs w:val="24"/>
        </w:rPr>
      </w:pPr>
      <w:r w:rsidRPr="00947F51">
        <w:rPr>
          <w:rFonts w:cs="Arial"/>
          <w:bCs/>
          <w:color w:val="000000" w:themeColor="text1"/>
          <w:szCs w:val="24"/>
        </w:rPr>
        <w:t xml:space="preserve">Create a ‘feedback loop’ from individuals and their communities to help inform future reviews of actions taken to achieve outcomes. </w:t>
      </w:r>
    </w:p>
    <w:p w14:paraId="385F076C" w14:textId="77777777" w:rsidR="0089224B" w:rsidRPr="00947F51" w:rsidRDefault="0089224B" w:rsidP="0089224B">
      <w:pPr>
        <w:pStyle w:val="ListParagraph"/>
        <w:numPr>
          <w:ilvl w:val="0"/>
          <w:numId w:val="7"/>
        </w:numPr>
        <w:rPr>
          <w:rFonts w:cs="Arial"/>
          <w:bCs/>
          <w:color w:val="000000" w:themeColor="text1"/>
          <w:szCs w:val="24"/>
        </w:rPr>
      </w:pPr>
      <w:r w:rsidRPr="00947F51">
        <w:rPr>
          <w:rFonts w:cs="Arial"/>
          <w:bCs/>
          <w:color w:val="000000" w:themeColor="text1"/>
          <w:szCs w:val="24"/>
        </w:rPr>
        <w:t>Provide opportunities to capture individual ‘Lived experiences’ to provide insight where a change of thinking or direction in approach may be necessary.</w:t>
      </w:r>
    </w:p>
    <w:p w14:paraId="30AC9AE5" w14:textId="77777777" w:rsidR="0089224B" w:rsidRPr="00947F51" w:rsidRDefault="0089224B" w:rsidP="0089224B">
      <w:pPr>
        <w:rPr>
          <w:rFonts w:cs="Arial"/>
          <w:bCs/>
          <w:color w:val="000000" w:themeColor="text1"/>
          <w:szCs w:val="24"/>
        </w:rPr>
      </w:pPr>
    </w:p>
    <w:p w14:paraId="02DB7AD9" w14:textId="15CD9DF7" w:rsidR="0089224B" w:rsidRDefault="0089224B" w:rsidP="0089224B">
      <w:pPr>
        <w:rPr>
          <w:rFonts w:cs="Arial"/>
          <w:bCs/>
          <w:color w:val="000000" w:themeColor="text1"/>
          <w:szCs w:val="24"/>
        </w:rPr>
      </w:pPr>
      <w:r w:rsidRPr="00947F51">
        <w:rPr>
          <w:rFonts w:cs="Arial"/>
          <w:bCs/>
          <w:color w:val="000000" w:themeColor="text1"/>
          <w:szCs w:val="24"/>
        </w:rPr>
        <w:t xml:space="preserve">Expected changes that may result from the implementation of the programme may include: </w:t>
      </w:r>
    </w:p>
    <w:p w14:paraId="0C31B81E" w14:textId="77777777" w:rsidR="00D85DFE" w:rsidRPr="00947F51" w:rsidRDefault="00D85DFE" w:rsidP="0089224B">
      <w:pPr>
        <w:rPr>
          <w:rFonts w:cs="Arial"/>
          <w:bCs/>
          <w:color w:val="000000" w:themeColor="text1"/>
          <w:szCs w:val="24"/>
        </w:rPr>
      </w:pPr>
    </w:p>
    <w:p w14:paraId="39047A6C" w14:textId="6BA62D89" w:rsidR="0089224B" w:rsidRPr="00947F51" w:rsidRDefault="0089224B" w:rsidP="0089224B">
      <w:pPr>
        <w:pStyle w:val="ListParagraph"/>
        <w:numPr>
          <w:ilvl w:val="0"/>
          <w:numId w:val="8"/>
        </w:numPr>
        <w:rPr>
          <w:rFonts w:cs="Arial"/>
          <w:bCs/>
          <w:color w:val="000000" w:themeColor="text1"/>
          <w:szCs w:val="24"/>
        </w:rPr>
      </w:pPr>
      <w:r w:rsidRPr="00947F51">
        <w:rPr>
          <w:rFonts w:cs="Arial"/>
          <w:bCs/>
          <w:color w:val="000000" w:themeColor="text1"/>
          <w:szCs w:val="24"/>
        </w:rPr>
        <w:t>Improved understanding and awareness in those who engage in the programme either directly or via existing representative networks.</w:t>
      </w:r>
    </w:p>
    <w:p w14:paraId="7BD965CA" w14:textId="37E024FF" w:rsidR="0089224B" w:rsidRPr="00947F51" w:rsidRDefault="005E76FE" w:rsidP="0089224B">
      <w:pPr>
        <w:pStyle w:val="ListParagraph"/>
        <w:numPr>
          <w:ilvl w:val="0"/>
          <w:numId w:val="8"/>
        </w:numPr>
        <w:rPr>
          <w:rFonts w:cs="Arial"/>
          <w:bCs/>
          <w:color w:val="000000" w:themeColor="text1"/>
          <w:szCs w:val="24"/>
        </w:rPr>
      </w:pPr>
      <w:r>
        <w:rPr>
          <w:rFonts w:cs="Arial"/>
          <w:bCs/>
          <w:color w:val="000000" w:themeColor="text1"/>
          <w:szCs w:val="24"/>
        </w:rPr>
        <w:t>B</w:t>
      </w:r>
      <w:r w:rsidR="0089224B" w:rsidRPr="00947F51">
        <w:rPr>
          <w:rFonts w:cs="Arial"/>
          <w:bCs/>
          <w:color w:val="000000" w:themeColor="text1"/>
          <w:szCs w:val="24"/>
        </w:rPr>
        <w:t>etter understanding of the impact of certain approaches and policy decisions resulting from the framework.</w:t>
      </w:r>
    </w:p>
    <w:p w14:paraId="5E22DE15" w14:textId="2CF8156B" w:rsidR="0089224B" w:rsidRPr="00947F51" w:rsidRDefault="005E76FE" w:rsidP="0089224B">
      <w:pPr>
        <w:pStyle w:val="ListParagraph"/>
        <w:numPr>
          <w:ilvl w:val="0"/>
          <w:numId w:val="8"/>
        </w:numPr>
        <w:rPr>
          <w:rFonts w:cs="Arial"/>
          <w:bCs/>
          <w:color w:val="000000" w:themeColor="text1"/>
          <w:szCs w:val="24"/>
        </w:rPr>
      </w:pPr>
      <w:r>
        <w:rPr>
          <w:rFonts w:cs="Arial"/>
          <w:bCs/>
          <w:color w:val="000000" w:themeColor="text1"/>
          <w:szCs w:val="24"/>
        </w:rPr>
        <w:t>I</w:t>
      </w:r>
      <w:r w:rsidR="0089224B" w:rsidRPr="00947F51">
        <w:rPr>
          <w:rFonts w:cs="Arial"/>
          <w:bCs/>
          <w:color w:val="000000" w:themeColor="text1"/>
          <w:szCs w:val="24"/>
        </w:rPr>
        <w:t>mprovement in the overall evaluation of the effectiveness of approaches/actions taken to achieve outcomes.</w:t>
      </w:r>
    </w:p>
    <w:p w14:paraId="1B4DA467" w14:textId="77777777" w:rsidR="0089224B" w:rsidRPr="00947F51" w:rsidRDefault="0089224B" w:rsidP="0089224B">
      <w:pPr>
        <w:rPr>
          <w:rFonts w:cs="Arial"/>
          <w:bCs/>
          <w:color w:val="000000" w:themeColor="text1"/>
          <w:szCs w:val="24"/>
        </w:rPr>
      </w:pPr>
    </w:p>
    <w:p w14:paraId="0CA8CA61" w14:textId="1E291D63" w:rsidR="0089224B" w:rsidRPr="00947F51" w:rsidRDefault="00051F5C" w:rsidP="0089224B">
      <w:pPr>
        <w:rPr>
          <w:rFonts w:cs="Arial"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The engagement programme will be regularly reviewed to ensure it is meeting its objectives and action taken where necessary</w:t>
      </w:r>
    </w:p>
    <w:p w14:paraId="42689F3D" w14:textId="77777777" w:rsidR="0089224B" w:rsidRPr="00947F51" w:rsidRDefault="0089224B" w:rsidP="0089224B">
      <w:pPr>
        <w:rPr>
          <w:color w:val="000000" w:themeColor="text1"/>
          <w:szCs w:val="24"/>
        </w:rPr>
      </w:pPr>
    </w:p>
    <w:p w14:paraId="19A7FA36" w14:textId="6C6BB9AB" w:rsidR="0089224B" w:rsidRPr="00947F51" w:rsidRDefault="0089224B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p w14:paraId="2F27172D" w14:textId="438CBE40" w:rsidR="00083DA1" w:rsidRPr="00947F51" w:rsidRDefault="00083DA1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  <w:r w:rsidRPr="00947F51">
        <w:rPr>
          <w:rFonts w:cs="Arial"/>
          <w:b/>
          <w:color w:val="000000" w:themeColor="text1"/>
          <w:szCs w:val="24"/>
        </w:rPr>
        <w:t>3.</w:t>
      </w:r>
      <w:r w:rsidRPr="00947F51">
        <w:rPr>
          <w:rFonts w:cs="Arial"/>
          <w:b/>
          <w:color w:val="000000" w:themeColor="text1"/>
          <w:szCs w:val="24"/>
        </w:rPr>
        <w:tab/>
        <w:t>Briefly describe public involvement in this proposal to date and planned</w:t>
      </w:r>
    </w:p>
    <w:p w14:paraId="096B8302" w14:textId="7C8D8A76" w:rsidR="003B5759" w:rsidRPr="00947F51" w:rsidRDefault="003B5759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p w14:paraId="22BE7929" w14:textId="3092B574" w:rsidR="005B088D" w:rsidRPr="00947F51" w:rsidRDefault="00B03AC6" w:rsidP="00083DA1">
      <w:pPr>
        <w:pStyle w:val="ListParagraph"/>
        <w:ind w:left="0"/>
        <w:rPr>
          <w:color w:val="000000" w:themeColor="text1"/>
          <w:szCs w:val="24"/>
        </w:rPr>
      </w:pPr>
      <w:r w:rsidRPr="00947F51">
        <w:rPr>
          <w:color w:val="000000" w:themeColor="text1"/>
          <w:szCs w:val="24"/>
        </w:rPr>
        <w:t>As a result</w:t>
      </w:r>
      <w:r w:rsidR="00051F5C">
        <w:rPr>
          <w:color w:val="000000" w:themeColor="text1"/>
          <w:szCs w:val="24"/>
        </w:rPr>
        <w:t xml:space="preserve"> of a public consultation undertaken in late 2020</w:t>
      </w:r>
      <w:r w:rsidR="00C92AD0" w:rsidRPr="00947F51">
        <w:rPr>
          <w:color w:val="000000" w:themeColor="text1"/>
          <w:szCs w:val="24"/>
        </w:rPr>
        <w:t xml:space="preserve"> a</w:t>
      </w:r>
      <w:r w:rsidR="00725403" w:rsidRPr="00947F51">
        <w:rPr>
          <w:color w:val="000000" w:themeColor="text1"/>
          <w:szCs w:val="24"/>
        </w:rPr>
        <w:t xml:space="preserve"> </w:t>
      </w:r>
      <w:r w:rsidR="00051F5C">
        <w:rPr>
          <w:color w:val="000000" w:themeColor="text1"/>
          <w:szCs w:val="24"/>
        </w:rPr>
        <w:t xml:space="preserve">further </w:t>
      </w:r>
      <w:r w:rsidRPr="00947F51">
        <w:rPr>
          <w:color w:val="000000" w:themeColor="text1"/>
          <w:szCs w:val="24"/>
        </w:rPr>
        <w:t xml:space="preserve">commitment was made to establish on-going engagement </w:t>
      </w:r>
      <w:r w:rsidR="005B088D" w:rsidRPr="00947F51">
        <w:rPr>
          <w:color w:val="000000" w:themeColor="text1"/>
          <w:szCs w:val="24"/>
        </w:rPr>
        <w:t xml:space="preserve">where </w:t>
      </w:r>
      <w:r w:rsidR="009D6BE4" w:rsidRPr="00947F51">
        <w:rPr>
          <w:color w:val="000000" w:themeColor="text1"/>
          <w:szCs w:val="24"/>
        </w:rPr>
        <w:t xml:space="preserve">feedback </w:t>
      </w:r>
      <w:r w:rsidR="00051F5C">
        <w:rPr>
          <w:color w:val="000000" w:themeColor="text1"/>
          <w:szCs w:val="24"/>
        </w:rPr>
        <w:t xml:space="preserve">to help </w:t>
      </w:r>
      <w:r w:rsidR="00C00A79" w:rsidRPr="00947F51">
        <w:rPr>
          <w:color w:val="000000" w:themeColor="text1"/>
          <w:szCs w:val="24"/>
        </w:rPr>
        <w:t>inform</w:t>
      </w:r>
      <w:r w:rsidR="009D6BE4" w:rsidRPr="00947F51">
        <w:rPr>
          <w:color w:val="000000" w:themeColor="text1"/>
          <w:szCs w:val="24"/>
        </w:rPr>
        <w:t xml:space="preserve"> a future review and</w:t>
      </w:r>
      <w:r w:rsidR="00C00A79" w:rsidRPr="00947F51">
        <w:rPr>
          <w:color w:val="000000" w:themeColor="text1"/>
          <w:szCs w:val="24"/>
        </w:rPr>
        <w:t xml:space="preserve"> interim</w:t>
      </w:r>
      <w:r w:rsidR="009D6BE4" w:rsidRPr="00947F51">
        <w:rPr>
          <w:color w:val="000000" w:themeColor="text1"/>
          <w:szCs w:val="24"/>
        </w:rPr>
        <w:t xml:space="preserve"> framework</w:t>
      </w:r>
      <w:r w:rsidR="00C00A79" w:rsidRPr="00947F51">
        <w:rPr>
          <w:color w:val="000000" w:themeColor="text1"/>
          <w:szCs w:val="24"/>
        </w:rPr>
        <w:t xml:space="preserve"> report in 2023</w:t>
      </w:r>
      <w:r w:rsidRPr="00947F51">
        <w:rPr>
          <w:color w:val="000000" w:themeColor="text1"/>
          <w:szCs w:val="24"/>
        </w:rPr>
        <w:t>.</w:t>
      </w:r>
      <w:r w:rsidR="009023E5" w:rsidRPr="00947F51">
        <w:rPr>
          <w:color w:val="000000" w:themeColor="text1"/>
          <w:szCs w:val="24"/>
        </w:rPr>
        <w:t xml:space="preserve"> </w:t>
      </w:r>
    </w:p>
    <w:p w14:paraId="2BE1729A" w14:textId="77777777" w:rsidR="005B088D" w:rsidRPr="00947F51" w:rsidRDefault="005B088D" w:rsidP="00083DA1">
      <w:pPr>
        <w:pStyle w:val="ListParagraph"/>
        <w:ind w:left="0"/>
        <w:rPr>
          <w:color w:val="000000" w:themeColor="text1"/>
          <w:szCs w:val="24"/>
        </w:rPr>
      </w:pPr>
    </w:p>
    <w:p w14:paraId="361DE830" w14:textId="7A57C535" w:rsidR="00BB61CC" w:rsidRPr="00947F51" w:rsidRDefault="00884635" w:rsidP="00083DA1">
      <w:pPr>
        <w:pStyle w:val="ListParagraph"/>
        <w:ind w:left="0"/>
        <w:rPr>
          <w:rFonts w:cs="Arial"/>
          <w:bCs/>
          <w:color w:val="000000" w:themeColor="text1"/>
          <w:szCs w:val="24"/>
        </w:rPr>
      </w:pPr>
      <w:r w:rsidRPr="00947F51">
        <w:rPr>
          <w:color w:val="000000" w:themeColor="text1"/>
          <w:szCs w:val="24"/>
        </w:rPr>
        <w:t xml:space="preserve">The </w:t>
      </w:r>
      <w:r w:rsidR="00BB61CC" w:rsidRPr="00947F51">
        <w:rPr>
          <w:color w:val="000000" w:themeColor="text1"/>
          <w:szCs w:val="24"/>
        </w:rPr>
        <w:t>E</w:t>
      </w:r>
      <w:r w:rsidRPr="00947F51">
        <w:rPr>
          <w:color w:val="000000" w:themeColor="text1"/>
          <w:szCs w:val="24"/>
        </w:rPr>
        <w:t>quality and Human Rights Network (EaRN</w:t>
      </w:r>
      <w:r w:rsidR="005D4152" w:rsidRPr="00947F51">
        <w:rPr>
          <w:color w:val="000000" w:themeColor="text1"/>
          <w:szCs w:val="24"/>
        </w:rPr>
        <w:t xml:space="preserve">) </w:t>
      </w:r>
      <w:r w:rsidR="00CA7F48" w:rsidRPr="00947F51">
        <w:rPr>
          <w:color w:val="000000" w:themeColor="text1"/>
          <w:szCs w:val="24"/>
        </w:rPr>
        <w:t xml:space="preserve">initially </w:t>
      </w:r>
      <w:r w:rsidR="00BB61CC" w:rsidRPr="00947F51">
        <w:rPr>
          <w:color w:val="000000" w:themeColor="text1"/>
          <w:szCs w:val="24"/>
        </w:rPr>
        <w:t>utilised their network of over 190 members to get feedback from as wide a range of stakeholders as possible, adapting its methods during government restrictions to ensure that hard to reach groups had as much opportunity as possibl</w:t>
      </w:r>
      <w:r w:rsidR="00B326C1" w:rsidRPr="00947F51">
        <w:rPr>
          <w:color w:val="000000" w:themeColor="text1"/>
          <w:szCs w:val="24"/>
        </w:rPr>
        <w:t>e</w:t>
      </w:r>
      <w:r w:rsidR="009E68F3" w:rsidRPr="00947F51">
        <w:rPr>
          <w:color w:val="000000" w:themeColor="text1"/>
          <w:szCs w:val="24"/>
        </w:rPr>
        <w:t xml:space="preserve"> to engage</w:t>
      </w:r>
      <w:r w:rsidR="00B326C1" w:rsidRPr="00947F51">
        <w:rPr>
          <w:color w:val="000000" w:themeColor="text1"/>
          <w:szCs w:val="24"/>
        </w:rPr>
        <w:t xml:space="preserve">. </w:t>
      </w:r>
      <w:r w:rsidR="00BB61CC" w:rsidRPr="00947F51">
        <w:rPr>
          <w:color w:val="000000" w:themeColor="text1"/>
          <w:szCs w:val="24"/>
        </w:rPr>
        <w:t>The Council</w:t>
      </w:r>
      <w:r w:rsidR="004362F3" w:rsidRPr="00947F51">
        <w:rPr>
          <w:color w:val="000000" w:themeColor="text1"/>
          <w:szCs w:val="24"/>
        </w:rPr>
        <w:t xml:space="preserve"> will</w:t>
      </w:r>
      <w:r w:rsidR="00BB61CC" w:rsidRPr="00947F51">
        <w:rPr>
          <w:color w:val="000000" w:themeColor="text1"/>
          <w:szCs w:val="24"/>
        </w:rPr>
        <w:t xml:space="preserve"> continue to work </w:t>
      </w:r>
      <w:r w:rsidR="005D4152" w:rsidRPr="00947F51">
        <w:rPr>
          <w:color w:val="000000" w:themeColor="text1"/>
          <w:szCs w:val="24"/>
        </w:rPr>
        <w:t xml:space="preserve">closely </w:t>
      </w:r>
      <w:r w:rsidR="00BB61CC" w:rsidRPr="00947F51">
        <w:rPr>
          <w:color w:val="000000" w:themeColor="text1"/>
          <w:szCs w:val="24"/>
        </w:rPr>
        <w:t xml:space="preserve">with EaRN as </w:t>
      </w:r>
      <w:r w:rsidR="004547CC" w:rsidRPr="00947F51">
        <w:rPr>
          <w:color w:val="000000" w:themeColor="text1"/>
          <w:szCs w:val="24"/>
        </w:rPr>
        <w:t>its</w:t>
      </w:r>
      <w:r w:rsidR="00BB61CC" w:rsidRPr="00947F51">
        <w:rPr>
          <w:color w:val="000000" w:themeColor="text1"/>
          <w:szCs w:val="24"/>
        </w:rPr>
        <w:t xml:space="preserve"> partne</w:t>
      </w:r>
      <w:r w:rsidR="004362F3" w:rsidRPr="00947F51">
        <w:rPr>
          <w:color w:val="000000" w:themeColor="text1"/>
          <w:szCs w:val="24"/>
        </w:rPr>
        <w:t>r</w:t>
      </w:r>
      <w:r w:rsidR="00D1313B" w:rsidRPr="00947F51">
        <w:rPr>
          <w:color w:val="000000" w:themeColor="text1"/>
          <w:szCs w:val="24"/>
        </w:rPr>
        <w:t xml:space="preserve"> using </w:t>
      </w:r>
      <w:r w:rsidR="001033BB" w:rsidRPr="00947F51">
        <w:rPr>
          <w:color w:val="000000" w:themeColor="text1"/>
          <w:szCs w:val="24"/>
        </w:rPr>
        <w:t xml:space="preserve">any </w:t>
      </w:r>
      <w:r w:rsidR="00D1313B" w:rsidRPr="00947F51">
        <w:rPr>
          <w:color w:val="000000" w:themeColor="text1"/>
          <w:szCs w:val="24"/>
        </w:rPr>
        <w:t>feedback</w:t>
      </w:r>
      <w:r w:rsidR="00BB61CC" w:rsidRPr="00947F51">
        <w:rPr>
          <w:color w:val="000000" w:themeColor="text1"/>
          <w:szCs w:val="24"/>
        </w:rPr>
        <w:t xml:space="preserve"> to</w:t>
      </w:r>
      <w:r w:rsidR="00CA7F48" w:rsidRPr="00947F51">
        <w:rPr>
          <w:color w:val="000000" w:themeColor="text1"/>
          <w:szCs w:val="24"/>
        </w:rPr>
        <w:t xml:space="preserve"> continue to</w:t>
      </w:r>
      <w:r w:rsidR="00BB61CC" w:rsidRPr="00947F51">
        <w:rPr>
          <w:color w:val="000000" w:themeColor="text1"/>
          <w:szCs w:val="24"/>
        </w:rPr>
        <w:t xml:space="preserve"> inform equalities work.</w:t>
      </w:r>
    </w:p>
    <w:p w14:paraId="09B0E09C" w14:textId="77777777" w:rsidR="00083DA1" w:rsidRPr="00947F51" w:rsidRDefault="00083DA1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p w14:paraId="21E758AE" w14:textId="77777777" w:rsidR="00083DA1" w:rsidRPr="00947F51" w:rsidRDefault="00083DA1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  <w:r w:rsidRPr="00947F51">
        <w:rPr>
          <w:rFonts w:cs="Arial"/>
          <w:b/>
          <w:color w:val="000000" w:themeColor="text1"/>
          <w:szCs w:val="24"/>
        </w:rPr>
        <w:t>4.</w:t>
      </w:r>
      <w:r w:rsidRPr="00947F51">
        <w:rPr>
          <w:rFonts w:cs="Arial"/>
          <w:b/>
          <w:color w:val="000000" w:themeColor="text1"/>
          <w:szCs w:val="24"/>
        </w:rPr>
        <w:tab/>
        <w:t>Is the proposal considered strategic under the Fairer Scotland Duty?</w:t>
      </w:r>
    </w:p>
    <w:p w14:paraId="4341C940" w14:textId="77777777" w:rsidR="00083DA1" w:rsidRPr="00947F51" w:rsidRDefault="00083DA1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p w14:paraId="23F0C927" w14:textId="13E86A1B" w:rsidR="00C722AE" w:rsidRPr="00947F51" w:rsidRDefault="009E68F3" w:rsidP="00083DA1">
      <w:pPr>
        <w:pStyle w:val="ListParagraph"/>
        <w:ind w:left="0"/>
        <w:rPr>
          <w:rFonts w:cs="Arial"/>
          <w:bCs/>
          <w:color w:val="000000" w:themeColor="text1"/>
          <w:szCs w:val="24"/>
        </w:rPr>
      </w:pPr>
      <w:r w:rsidRPr="00947F51">
        <w:rPr>
          <w:rFonts w:cs="Arial"/>
          <w:bCs/>
          <w:color w:val="000000" w:themeColor="text1"/>
          <w:szCs w:val="24"/>
        </w:rPr>
        <w:t>Yes.</w:t>
      </w:r>
    </w:p>
    <w:p w14:paraId="563B40AF" w14:textId="77777777" w:rsidR="009E68F3" w:rsidRPr="00947F51" w:rsidRDefault="009E68F3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p w14:paraId="205387A6" w14:textId="50C94EF6" w:rsidR="00083DA1" w:rsidRPr="00947F51" w:rsidRDefault="00083DA1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  <w:r w:rsidRPr="00947F51">
        <w:rPr>
          <w:rFonts w:cs="Arial"/>
          <w:b/>
          <w:color w:val="000000" w:themeColor="text1"/>
          <w:szCs w:val="24"/>
        </w:rPr>
        <w:t>5.</w:t>
      </w:r>
      <w:r w:rsidRPr="00947F51">
        <w:rPr>
          <w:rFonts w:cs="Arial"/>
          <w:b/>
          <w:color w:val="000000" w:themeColor="text1"/>
          <w:szCs w:val="24"/>
        </w:rPr>
        <w:tab/>
        <w:t>Date of IIA</w:t>
      </w:r>
    </w:p>
    <w:p w14:paraId="55E71D8A" w14:textId="1E651FBC" w:rsidR="009023E5" w:rsidRPr="00947F51" w:rsidRDefault="009023E5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p w14:paraId="287F38A7" w14:textId="290C87E1" w:rsidR="009023E5" w:rsidRPr="00947F51" w:rsidRDefault="004F6218" w:rsidP="00083DA1">
      <w:pPr>
        <w:pStyle w:val="ListParagraph"/>
        <w:ind w:left="0"/>
        <w:rPr>
          <w:rFonts w:cs="Arial"/>
          <w:bCs/>
          <w:color w:val="000000" w:themeColor="text1"/>
          <w:szCs w:val="24"/>
        </w:rPr>
      </w:pPr>
      <w:r w:rsidRPr="00947F51">
        <w:rPr>
          <w:rFonts w:cs="Arial"/>
          <w:bCs/>
          <w:color w:val="000000" w:themeColor="text1"/>
          <w:szCs w:val="24"/>
        </w:rPr>
        <w:t>March 2022</w:t>
      </w:r>
    </w:p>
    <w:p w14:paraId="51506B6A" w14:textId="77777777" w:rsidR="00083DA1" w:rsidRPr="00947F51" w:rsidRDefault="00083DA1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p w14:paraId="153597C1" w14:textId="77777777" w:rsidR="00083DA1" w:rsidRPr="00947F51" w:rsidRDefault="00083DA1" w:rsidP="00083DA1">
      <w:pPr>
        <w:pStyle w:val="ListParagraph"/>
        <w:ind w:hanging="720"/>
        <w:rPr>
          <w:rFonts w:cs="Arial"/>
          <w:b/>
          <w:color w:val="000000" w:themeColor="text1"/>
          <w:szCs w:val="24"/>
        </w:rPr>
      </w:pPr>
      <w:r w:rsidRPr="00947F51">
        <w:rPr>
          <w:rFonts w:cs="Arial"/>
          <w:b/>
          <w:color w:val="000000" w:themeColor="text1"/>
          <w:szCs w:val="24"/>
        </w:rPr>
        <w:t>6.</w:t>
      </w:r>
      <w:r w:rsidRPr="00947F51">
        <w:rPr>
          <w:rFonts w:cs="Arial"/>
          <w:b/>
          <w:color w:val="000000" w:themeColor="text1"/>
          <w:szCs w:val="24"/>
        </w:rPr>
        <w:tab/>
        <w:t xml:space="preserve">Who was present at the IIA?  Identify facilitator, lead officer, report writer and any employee representative present and main stakeholder (e.g. Council, NHS) </w:t>
      </w:r>
    </w:p>
    <w:p w14:paraId="440B7D36" w14:textId="77777777" w:rsidR="00083DA1" w:rsidRPr="00947F51" w:rsidRDefault="00083DA1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678"/>
      </w:tblGrid>
      <w:tr w:rsidR="00947F51" w:rsidRPr="00947F51" w14:paraId="7A6396E3" w14:textId="77777777" w:rsidTr="00CF06E9">
        <w:trPr>
          <w:trHeight w:val="293"/>
        </w:trPr>
        <w:tc>
          <w:tcPr>
            <w:tcW w:w="5098" w:type="dxa"/>
          </w:tcPr>
          <w:p w14:paraId="07CF6001" w14:textId="77777777" w:rsidR="00CF06E9" w:rsidRPr="00947F51" w:rsidRDefault="00CF06E9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  <w:r w:rsidRPr="00947F51">
              <w:rPr>
                <w:rFonts w:cs="Arial"/>
                <w:b/>
                <w:color w:val="000000" w:themeColor="text1"/>
                <w:szCs w:val="24"/>
              </w:rPr>
              <w:t>Name</w:t>
            </w:r>
          </w:p>
        </w:tc>
        <w:tc>
          <w:tcPr>
            <w:tcW w:w="4678" w:type="dxa"/>
          </w:tcPr>
          <w:p w14:paraId="39A2C29B" w14:textId="77777777" w:rsidR="00CF06E9" w:rsidRPr="00947F51" w:rsidRDefault="00CF06E9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  <w:r w:rsidRPr="00947F51">
              <w:rPr>
                <w:rFonts w:cs="Arial"/>
                <w:b/>
                <w:color w:val="000000" w:themeColor="text1"/>
                <w:szCs w:val="24"/>
              </w:rPr>
              <w:t>Job Title</w:t>
            </w:r>
          </w:p>
        </w:tc>
      </w:tr>
      <w:tr w:rsidR="00947F51" w:rsidRPr="00947F51" w14:paraId="59427142" w14:textId="77777777" w:rsidTr="00CF06E9">
        <w:trPr>
          <w:trHeight w:val="704"/>
        </w:trPr>
        <w:tc>
          <w:tcPr>
            <w:tcW w:w="5098" w:type="dxa"/>
          </w:tcPr>
          <w:p w14:paraId="7F6862C6" w14:textId="77777777" w:rsidR="00CF06E9" w:rsidRPr="00947F51" w:rsidRDefault="00CF06E9" w:rsidP="00E6391E">
            <w:pPr>
              <w:pStyle w:val="ListParagraph"/>
              <w:ind w:left="0"/>
              <w:rPr>
                <w:rFonts w:cs="Arial"/>
                <w:bCs/>
                <w:color w:val="000000" w:themeColor="text1"/>
                <w:szCs w:val="24"/>
              </w:rPr>
            </w:pPr>
            <w:r w:rsidRPr="00947F51">
              <w:rPr>
                <w:rFonts w:cs="Arial"/>
                <w:bCs/>
                <w:color w:val="000000" w:themeColor="text1"/>
                <w:szCs w:val="24"/>
              </w:rPr>
              <w:t>Garry Sneddon</w:t>
            </w:r>
          </w:p>
          <w:p w14:paraId="59A07C86" w14:textId="41CFC11A" w:rsidR="00CF06E9" w:rsidRPr="00947F51" w:rsidRDefault="00CF06E9" w:rsidP="00E6391E">
            <w:pPr>
              <w:pStyle w:val="ListParagraph"/>
              <w:ind w:left="0"/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4678" w:type="dxa"/>
          </w:tcPr>
          <w:p w14:paraId="7CD5F678" w14:textId="2707228D" w:rsidR="00CF06E9" w:rsidRPr="00947F51" w:rsidRDefault="00CF06E9" w:rsidP="00E6391E">
            <w:pPr>
              <w:pStyle w:val="ListParagraph"/>
              <w:ind w:left="0"/>
              <w:rPr>
                <w:rFonts w:cs="Arial"/>
                <w:bCs/>
                <w:color w:val="000000" w:themeColor="text1"/>
                <w:szCs w:val="24"/>
              </w:rPr>
            </w:pPr>
            <w:r w:rsidRPr="00947F51">
              <w:rPr>
                <w:rFonts w:cs="Arial"/>
                <w:bCs/>
                <w:color w:val="000000" w:themeColor="text1"/>
                <w:szCs w:val="24"/>
              </w:rPr>
              <w:t>Senior Officer CEC</w:t>
            </w:r>
          </w:p>
        </w:tc>
      </w:tr>
      <w:tr w:rsidR="00947F51" w:rsidRPr="00947F51" w14:paraId="1D68A046" w14:textId="77777777" w:rsidTr="00CF06E9">
        <w:trPr>
          <w:trHeight w:val="428"/>
        </w:trPr>
        <w:tc>
          <w:tcPr>
            <w:tcW w:w="5098" w:type="dxa"/>
          </w:tcPr>
          <w:p w14:paraId="4844B55C" w14:textId="05E4E62F" w:rsidR="00CF06E9" w:rsidRPr="00947F51" w:rsidRDefault="00CF06E9" w:rsidP="00E6391E">
            <w:pPr>
              <w:pStyle w:val="ListParagraph"/>
              <w:ind w:left="0"/>
              <w:rPr>
                <w:rFonts w:cs="Arial"/>
                <w:bCs/>
                <w:color w:val="000000" w:themeColor="text1"/>
                <w:szCs w:val="24"/>
              </w:rPr>
            </w:pPr>
            <w:r w:rsidRPr="00947F51">
              <w:rPr>
                <w:rFonts w:cs="Arial"/>
                <w:bCs/>
                <w:color w:val="000000" w:themeColor="text1"/>
                <w:szCs w:val="24"/>
              </w:rPr>
              <w:t>Euan Hamilton</w:t>
            </w:r>
          </w:p>
          <w:p w14:paraId="0EEE6131" w14:textId="77777777" w:rsidR="00CF06E9" w:rsidRPr="00947F51" w:rsidRDefault="00CF06E9" w:rsidP="00E6391E">
            <w:pPr>
              <w:pStyle w:val="ListParagraph"/>
              <w:ind w:left="0"/>
              <w:rPr>
                <w:rFonts w:cs="Arial"/>
                <w:bCs/>
                <w:color w:val="000000" w:themeColor="text1"/>
                <w:szCs w:val="24"/>
              </w:rPr>
            </w:pPr>
          </w:p>
          <w:p w14:paraId="6A135550" w14:textId="77777777" w:rsidR="00CF06E9" w:rsidRPr="00947F51" w:rsidRDefault="00CF06E9" w:rsidP="00E6391E">
            <w:pPr>
              <w:pStyle w:val="ListParagraph"/>
              <w:ind w:left="0"/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4678" w:type="dxa"/>
          </w:tcPr>
          <w:p w14:paraId="02BCC6F7" w14:textId="3A2806E6" w:rsidR="00CF06E9" w:rsidRPr="00947F51" w:rsidRDefault="00CF06E9" w:rsidP="00E6391E">
            <w:pPr>
              <w:pStyle w:val="ListParagraph"/>
              <w:ind w:left="0"/>
              <w:rPr>
                <w:rFonts w:cs="Arial"/>
                <w:bCs/>
                <w:color w:val="000000" w:themeColor="text1"/>
                <w:szCs w:val="24"/>
              </w:rPr>
            </w:pPr>
            <w:r w:rsidRPr="00947F51">
              <w:rPr>
                <w:rFonts w:cs="Arial"/>
                <w:bCs/>
                <w:color w:val="000000" w:themeColor="text1"/>
                <w:szCs w:val="24"/>
              </w:rPr>
              <w:t>Officer EaRN</w:t>
            </w:r>
          </w:p>
        </w:tc>
      </w:tr>
      <w:tr w:rsidR="00947F51" w:rsidRPr="00947F51" w14:paraId="16184373" w14:textId="77777777" w:rsidTr="00CF06E9">
        <w:trPr>
          <w:trHeight w:val="725"/>
        </w:trPr>
        <w:tc>
          <w:tcPr>
            <w:tcW w:w="5098" w:type="dxa"/>
          </w:tcPr>
          <w:p w14:paraId="1A7FF4C1" w14:textId="09B2233F" w:rsidR="00CF06E9" w:rsidRPr="00947F51" w:rsidRDefault="00CF06E9" w:rsidP="00E6391E">
            <w:pPr>
              <w:pStyle w:val="ListParagraph"/>
              <w:ind w:left="0"/>
              <w:rPr>
                <w:rFonts w:cs="Arial"/>
                <w:bCs/>
                <w:color w:val="000000" w:themeColor="text1"/>
                <w:szCs w:val="24"/>
              </w:rPr>
            </w:pPr>
            <w:r w:rsidRPr="00947F51">
              <w:rPr>
                <w:rFonts w:cs="Arial"/>
                <w:bCs/>
                <w:color w:val="000000" w:themeColor="text1"/>
                <w:szCs w:val="24"/>
              </w:rPr>
              <w:t>Robin Wickes</w:t>
            </w:r>
          </w:p>
          <w:p w14:paraId="39DD5E7D" w14:textId="77777777" w:rsidR="00CF06E9" w:rsidRPr="00947F51" w:rsidRDefault="00CF06E9" w:rsidP="00E6391E">
            <w:pPr>
              <w:pStyle w:val="ListParagraph"/>
              <w:ind w:left="0"/>
              <w:rPr>
                <w:rFonts w:cs="Arial"/>
                <w:bCs/>
                <w:color w:val="000000" w:themeColor="text1"/>
                <w:szCs w:val="24"/>
              </w:rPr>
            </w:pPr>
          </w:p>
          <w:p w14:paraId="7C7EBB19" w14:textId="77777777" w:rsidR="00CF06E9" w:rsidRPr="00947F51" w:rsidRDefault="00CF06E9" w:rsidP="00E6391E">
            <w:pPr>
              <w:pStyle w:val="ListParagraph"/>
              <w:ind w:left="0"/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4678" w:type="dxa"/>
          </w:tcPr>
          <w:p w14:paraId="24DC982F" w14:textId="2D88A085" w:rsidR="00CF06E9" w:rsidRPr="00947F51" w:rsidRDefault="00CF06E9" w:rsidP="00E6391E">
            <w:pPr>
              <w:pStyle w:val="ListParagraph"/>
              <w:ind w:left="0"/>
              <w:rPr>
                <w:rFonts w:cs="Arial"/>
                <w:bCs/>
                <w:color w:val="000000" w:themeColor="text1"/>
                <w:szCs w:val="24"/>
              </w:rPr>
            </w:pPr>
            <w:r w:rsidRPr="00947F51">
              <w:rPr>
                <w:rFonts w:cs="Arial"/>
                <w:bCs/>
                <w:color w:val="000000" w:themeColor="text1"/>
                <w:szCs w:val="24"/>
              </w:rPr>
              <w:t>Edinburgh Access Panel</w:t>
            </w:r>
          </w:p>
        </w:tc>
      </w:tr>
      <w:tr w:rsidR="00947F51" w:rsidRPr="00947F51" w14:paraId="57F805F2" w14:textId="77777777" w:rsidTr="00CF06E9">
        <w:tc>
          <w:tcPr>
            <w:tcW w:w="5098" w:type="dxa"/>
          </w:tcPr>
          <w:p w14:paraId="1E6DD130" w14:textId="112F6BCB" w:rsidR="00CF06E9" w:rsidRPr="00947F51" w:rsidRDefault="00CF06E9" w:rsidP="00E6391E">
            <w:pPr>
              <w:pStyle w:val="ListParagraph"/>
              <w:ind w:left="0"/>
              <w:rPr>
                <w:rFonts w:cs="Arial"/>
                <w:bCs/>
                <w:color w:val="000000" w:themeColor="text1"/>
                <w:szCs w:val="24"/>
              </w:rPr>
            </w:pPr>
            <w:r w:rsidRPr="00947F51">
              <w:rPr>
                <w:rFonts w:cs="Arial"/>
                <w:bCs/>
                <w:color w:val="000000" w:themeColor="text1"/>
                <w:szCs w:val="24"/>
              </w:rPr>
              <w:t>Michael Richardson</w:t>
            </w:r>
          </w:p>
          <w:p w14:paraId="75FEEFCF" w14:textId="77777777" w:rsidR="00CF06E9" w:rsidRPr="00947F51" w:rsidRDefault="00CF06E9" w:rsidP="00E6391E">
            <w:pPr>
              <w:pStyle w:val="ListParagraph"/>
              <w:ind w:left="0"/>
              <w:rPr>
                <w:rFonts w:cs="Arial"/>
                <w:bCs/>
                <w:color w:val="000000" w:themeColor="text1"/>
                <w:szCs w:val="24"/>
              </w:rPr>
            </w:pPr>
          </w:p>
        </w:tc>
        <w:tc>
          <w:tcPr>
            <w:tcW w:w="4678" w:type="dxa"/>
          </w:tcPr>
          <w:p w14:paraId="5042BC14" w14:textId="6B5CF698" w:rsidR="00CF06E9" w:rsidRPr="00947F51" w:rsidRDefault="00CF06E9" w:rsidP="00E6391E">
            <w:pPr>
              <w:pStyle w:val="ListParagraph"/>
              <w:ind w:left="0"/>
              <w:rPr>
                <w:rFonts w:cs="Arial"/>
                <w:bCs/>
                <w:color w:val="000000" w:themeColor="text1"/>
                <w:szCs w:val="24"/>
              </w:rPr>
            </w:pPr>
            <w:r w:rsidRPr="00947F51">
              <w:rPr>
                <w:rFonts w:cs="Arial"/>
                <w:bCs/>
                <w:color w:val="000000" w:themeColor="text1"/>
                <w:szCs w:val="24"/>
              </w:rPr>
              <w:t>Business Support Senior Administrator</w:t>
            </w:r>
          </w:p>
        </w:tc>
      </w:tr>
    </w:tbl>
    <w:p w14:paraId="5E114A29" w14:textId="77777777" w:rsidR="00E11335" w:rsidRPr="00947F51" w:rsidRDefault="00E11335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p w14:paraId="1B1D39C3" w14:textId="1D21E700" w:rsidR="00E11335" w:rsidRDefault="00E11335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p w14:paraId="38A79EB4" w14:textId="11801F9B" w:rsidR="00CB7AFC" w:rsidRDefault="00CB7AFC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p w14:paraId="7B494A55" w14:textId="45B59497" w:rsidR="00CB7AFC" w:rsidRDefault="00CB7AFC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p w14:paraId="62124C7B" w14:textId="730CEC8A" w:rsidR="00CB7AFC" w:rsidRDefault="00CB7AFC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p w14:paraId="51DB4C83" w14:textId="65132A75" w:rsidR="00CB7AFC" w:rsidRDefault="00CB7AFC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p w14:paraId="2B50C7C9" w14:textId="550D3878" w:rsidR="00CB7AFC" w:rsidRDefault="00CB7AFC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p w14:paraId="773C3440" w14:textId="5BAD613A" w:rsidR="00CB7AFC" w:rsidRDefault="00CB7AFC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p w14:paraId="2577D027" w14:textId="00793918" w:rsidR="00CB7AFC" w:rsidRDefault="00CB7AFC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p w14:paraId="459007CA" w14:textId="4187A175" w:rsidR="00CB7AFC" w:rsidRDefault="00CB7AFC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p w14:paraId="0B49D8FA" w14:textId="77777777" w:rsidR="00CB7AFC" w:rsidRPr="00947F51" w:rsidRDefault="00CB7AFC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p w14:paraId="15DE380D" w14:textId="77777777" w:rsidR="00E11335" w:rsidRPr="00947F51" w:rsidRDefault="00E11335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p w14:paraId="2E26BA83" w14:textId="4B3D9DDE" w:rsidR="00083DA1" w:rsidRPr="00947F51" w:rsidRDefault="00083DA1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  <w:r w:rsidRPr="00947F51">
        <w:rPr>
          <w:rFonts w:cs="Arial"/>
          <w:b/>
          <w:color w:val="000000" w:themeColor="text1"/>
          <w:szCs w:val="24"/>
        </w:rPr>
        <w:t>7.</w:t>
      </w:r>
      <w:r w:rsidRPr="00947F51">
        <w:rPr>
          <w:rFonts w:cs="Arial"/>
          <w:b/>
          <w:color w:val="000000" w:themeColor="text1"/>
          <w:szCs w:val="24"/>
        </w:rPr>
        <w:tab/>
      </w:r>
      <w:bookmarkStart w:id="1" w:name="Table6"/>
      <w:bookmarkEnd w:id="1"/>
      <w:r w:rsidRPr="00947F51">
        <w:rPr>
          <w:rFonts w:cs="Arial"/>
          <w:b/>
          <w:color w:val="000000" w:themeColor="text1"/>
          <w:szCs w:val="24"/>
        </w:rPr>
        <w:t>Evidence available at the time of the IIA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5500"/>
        <w:gridCol w:w="1952"/>
      </w:tblGrid>
      <w:tr w:rsidR="00947F51" w:rsidRPr="00947F51" w14:paraId="555F228B" w14:textId="77777777" w:rsidTr="0022153A">
        <w:trPr>
          <w:tblHeader/>
        </w:trPr>
        <w:tc>
          <w:tcPr>
            <w:tcW w:w="2147" w:type="dxa"/>
            <w:shd w:val="clear" w:color="auto" w:fill="auto"/>
          </w:tcPr>
          <w:p w14:paraId="1ECDFD19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  <w:r w:rsidRPr="00947F51">
              <w:rPr>
                <w:rFonts w:cs="Arial"/>
                <w:b/>
                <w:color w:val="000000" w:themeColor="text1"/>
                <w:szCs w:val="24"/>
              </w:rPr>
              <w:t>Evidence</w:t>
            </w:r>
          </w:p>
        </w:tc>
        <w:tc>
          <w:tcPr>
            <w:tcW w:w="4652" w:type="dxa"/>
            <w:shd w:val="clear" w:color="auto" w:fill="auto"/>
          </w:tcPr>
          <w:p w14:paraId="5F7362D3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  <w:r w:rsidRPr="00947F51">
              <w:rPr>
                <w:rFonts w:cs="Arial"/>
                <w:b/>
                <w:color w:val="000000" w:themeColor="text1"/>
                <w:szCs w:val="24"/>
              </w:rPr>
              <w:t xml:space="preserve">Available – detail source </w:t>
            </w:r>
          </w:p>
        </w:tc>
        <w:tc>
          <w:tcPr>
            <w:tcW w:w="2937" w:type="dxa"/>
            <w:shd w:val="clear" w:color="auto" w:fill="auto"/>
          </w:tcPr>
          <w:p w14:paraId="68A32213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  <w:r w:rsidRPr="00947F51">
              <w:rPr>
                <w:rFonts w:cs="Arial"/>
                <w:b/>
                <w:color w:val="000000" w:themeColor="text1"/>
                <w:szCs w:val="24"/>
              </w:rPr>
              <w:t>Comments: what does the evidence tell you with regard to different groups who may be affected and to the environmental impacts of your proposal</w:t>
            </w:r>
          </w:p>
        </w:tc>
      </w:tr>
      <w:tr w:rsidR="00947F51" w:rsidRPr="00947F51" w14:paraId="671856D3" w14:textId="77777777" w:rsidTr="0022153A">
        <w:tc>
          <w:tcPr>
            <w:tcW w:w="2147" w:type="dxa"/>
            <w:shd w:val="clear" w:color="auto" w:fill="auto"/>
          </w:tcPr>
          <w:p w14:paraId="3DBD2110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Data on populations in need</w:t>
            </w:r>
          </w:p>
          <w:p w14:paraId="1BAA323D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652" w:type="dxa"/>
            <w:shd w:val="clear" w:color="auto" w:fill="auto"/>
          </w:tcPr>
          <w:p w14:paraId="428D30B2" w14:textId="65B52394" w:rsidR="00896B1E" w:rsidRPr="00947F51" w:rsidRDefault="00896B1E" w:rsidP="00A377F5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 xml:space="preserve">Targeted </w:t>
            </w:r>
            <w:r w:rsidR="008F0D90" w:rsidRPr="00947F51">
              <w:rPr>
                <w:rFonts w:cs="Arial"/>
                <w:color w:val="000000" w:themeColor="text1"/>
                <w:szCs w:val="24"/>
              </w:rPr>
              <w:t>Protected</w:t>
            </w:r>
            <w:r w:rsidRPr="00947F51">
              <w:rPr>
                <w:rFonts w:cs="Arial"/>
                <w:color w:val="000000" w:themeColor="text1"/>
                <w:szCs w:val="24"/>
              </w:rPr>
              <w:t xml:space="preserve"> Groups</w:t>
            </w:r>
          </w:p>
          <w:p w14:paraId="2276F260" w14:textId="2CFA7401" w:rsidR="00896B1E" w:rsidRPr="00947F51" w:rsidRDefault="00896B1E" w:rsidP="00A377F5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  <w:p w14:paraId="1F411F42" w14:textId="7E44FF9A" w:rsidR="00C25DE5" w:rsidRPr="00947F51" w:rsidRDefault="00C25DE5" w:rsidP="00B81E2A">
            <w:p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Disabled</w:t>
            </w:r>
          </w:p>
          <w:p w14:paraId="380EB7BF" w14:textId="27ABFD85" w:rsidR="00FC19C0" w:rsidRPr="00947F51" w:rsidRDefault="00FC19C0" w:rsidP="00B81E2A">
            <w:pPr>
              <w:rPr>
                <w:rFonts w:cs="Arial"/>
                <w:color w:val="000000" w:themeColor="text1"/>
                <w:szCs w:val="24"/>
              </w:rPr>
            </w:pPr>
          </w:p>
          <w:p w14:paraId="0C2996B6" w14:textId="7D2259CD" w:rsidR="00FC19C0" w:rsidRPr="00947F51" w:rsidRDefault="008264F0" w:rsidP="00B81E2A">
            <w:pPr>
              <w:rPr>
                <w:rFonts w:cs="Arial"/>
                <w:color w:val="000000" w:themeColor="text1"/>
                <w:szCs w:val="24"/>
              </w:rPr>
            </w:pPr>
            <w:hyperlink r:id="rId10" w:history="1">
              <w:r w:rsidR="00FC19C0" w:rsidRPr="00947F51">
                <w:rPr>
                  <w:rStyle w:val="Hyperlink"/>
                  <w:rFonts w:eastAsia="SimSun"/>
                  <w:color w:val="000000" w:themeColor="text1"/>
                </w:rPr>
                <w:t>https://www.gov.scot/publications/fairer-scotland-disabled-people-progress-report-2019/</w:t>
              </w:r>
            </w:hyperlink>
          </w:p>
          <w:p w14:paraId="5E899188" w14:textId="5EA0F32F" w:rsidR="0084517F" w:rsidRPr="00947F51" w:rsidRDefault="0084517F" w:rsidP="00B81E2A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  <w:p w14:paraId="5F9E37AD" w14:textId="06482CD5" w:rsidR="0084517F" w:rsidRPr="00947F51" w:rsidRDefault="0084517F" w:rsidP="00B81E2A">
            <w:p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Learning Disabilities</w:t>
            </w:r>
          </w:p>
          <w:p w14:paraId="19ECA44C" w14:textId="2667C4F0" w:rsidR="00F22C97" w:rsidRPr="00947F51" w:rsidRDefault="00F22C97" w:rsidP="00B81E2A">
            <w:pPr>
              <w:rPr>
                <w:rFonts w:cs="Arial"/>
                <w:color w:val="000000" w:themeColor="text1"/>
                <w:szCs w:val="24"/>
              </w:rPr>
            </w:pPr>
          </w:p>
          <w:p w14:paraId="36D7D36D" w14:textId="77777777" w:rsidR="00F22C97" w:rsidRPr="00947F51" w:rsidRDefault="008264F0" w:rsidP="00F22C97">
            <w:pPr>
              <w:rPr>
                <w:b/>
                <w:bCs/>
                <w:color w:val="000000" w:themeColor="text1"/>
              </w:rPr>
            </w:pPr>
            <w:hyperlink r:id="rId11" w:history="1">
              <w:r w:rsidR="00F22C97" w:rsidRPr="00947F51">
                <w:rPr>
                  <w:rStyle w:val="Hyperlink"/>
                  <w:rFonts w:eastAsia="SimSun"/>
                  <w:color w:val="000000" w:themeColor="text1"/>
                </w:rPr>
                <w:t>https://hub.careinspectorate.com/media/3385/the-keys-to-life_2019-2021.pdf</w:t>
              </w:r>
            </w:hyperlink>
          </w:p>
          <w:p w14:paraId="75FAF00B" w14:textId="777D0D26" w:rsidR="00F22C97" w:rsidRPr="00947F51" w:rsidRDefault="00F22C97" w:rsidP="00B81E2A">
            <w:pPr>
              <w:rPr>
                <w:rFonts w:cs="Arial"/>
                <w:color w:val="000000" w:themeColor="text1"/>
                <w:szCs w:val="24"/>
              </w:rPr>
            </w:pPr>
          </w:p>
          <w:p w14:paraId="136E6564" w14:textId="7CDD69F1" w:rsidR="00A8762D" w:rsidRPr="00947F51" w:rsidRDefault="00A8762D" w:rsidP="00B81E2A">
            <w:pPr>
              <w:rPr>
                <w:rFonts w:cs="Arial"/>
                <w:i/>
                <w:iCs/>
                <w:color w:val="000000" w:themeColor="text1"/>
                <w:szCs w:val="24"/>
              </w:rPr>
            </w:pPr>
            <w:r w:rsidRPr="00947F51">
              <w:rPr>
                <w:i/>
                <w:iCs/>
                <w:color w:val="000000" w:themeColor="text1"/>
              </w:rPr>
              <w:t>Scotland’s Census, 2011, reported 26,349 people to have learning disabilities, which is 0.5% of Scotland’s population. Statistics show that people with learning disabilities do not yet enjoy the same life chances as others</w:t>
            </w:r>
            <w:r w:rsidR="00ED7CC2" w:rsidRPr="00947F51">
              <w:rPr>
                <w:i/>
                <w:iCs/>
                <w:color w:val="000000" w:themeColor="text1"/>
              </w:rPr>
              <w:t>.</w:t>
            </w:r>
          </w:p>
          <w:p w14:paraId="2161EB2E" w14:textId="448803D9" w:rsidR="0084517F" w:rsidRPr="00947F51" w:rsidRDefault="0084517F" w:rsidP="00B81E2A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  <w:p w14:paraId="31088841" w14:textId="28EFDFA8" w:rsidR="0084517F" w:rsidRPr="00947F51" w:rsidRDefault="0084517F" w:rsidP="00B81E2A">
            <w:p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BAME organisations</w:t>
            </w:r>
          </w:p>
          <w:p w14:paraId="135B8DC3" w14:textId="3A5A33ED" w:rsidR="00C25DE5" w:rsidRPr="00947F51" w:rsidRDefault="00C25DE5" w:rsidP="00B81E2A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  <w:p w14:paraId="3186ECE1" w14:textId="017072A3" w:rsidR="00C25DE5" w:rsidRPr="00947F51" w:rsidRDefault="00C25DE5" w:rsidP="00B81E2A">
            <w:p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Gypsy Traveller Community</w:t>
            </w:r>
          </w:p>
          <w:p w14:paraId="638852A5" w14:textId="7FD7820B" w:rsidR="00C25DE5" w:rsidRPr="00947F51" w:rsidRDefault="00C25DE5" w:rsidP="00B81E2A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  <w:p w14:paraId="535BA410" w14:textId="62657A5E" w:rsidR="00C25DE5" w:rsidRPr="00947F51" w:rsidRDefault="00C25DE5" w:rsidP="00B81E2A">
            <w:p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LGBTQ</w:t>
            </w:r>
            <w:r w:rsidR="00651BD5" w:rsidRPr="00947F51">
              <w:rPr>
                <w:rFonts w:cs="Arial"/>
                <w:color w:val="000000" w:themeColor="text1"/>
                <w:szCs w:val="24"/>
              </w:rPr>
              <w:t>+</w:t>
            </w:r>
          </w:p>
          <w:p w14:paraId="2DB4D571" w14:textId="7EC17C1E" w:rsidR="00C25DE5" w:rsidRPr="00947F51" w:rsidRDefault="00C25DE5" w:rsidP="00A377F5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  <w:p w14:paraId="5FC38781" w14:textId="61229681" w:rsidR="00E96D15" w:rsidRPr="00947F51" w:rsidRDefault="00E96D15" w:rsidP="00A377F5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The engagement programme will reach out to LGBTQ</w:t>
            </w:r>
            <w:r w:rsidR="00C15F85" w:rsidRPr="00947F51">
              <w:rPr>
                <w:rFonts w:cs="Arial"/>
                <w:color w:val="000000" w:themeColor="text1"/>
                <w:szCs w:val="24"/>
              </w:rPr>
              <w:t xml:space="preserve"> communities</w:t>
            </w:r>
            <w:r w:rsidRPr="00947F51">
              <w:rPr>
                <w:rFonts w:cs="Arial"/>
                <w:color w:val="000000" w:themeColor="text1"/>
                <w:szCs w:val="24"/>
              </w:rPr>
              <w:t xml:space="preserve"> via Ston</w:t>
            </w:r>
            <w:r w:rsidR="00E22B72" w:rsidRPr="00947F51">
              <w:rPr>
                <w:rFonts w:cs="Arial"/>
                <w:color w:val="000000" w:themeColor="text1"/>
                <w:szCs w:val="24"/>
              </w:rPr>
              <w:t xml:space="preserve">ewall and our </w:t>
            </w:r>
            <w:r w:rsidR="00C15F85" w:rsidRPr="00947F51">
              <w:rPr>
                <w:rFonts w:cs="Arial"/>
                <w:color w:val="000000" w:themeColor="text1"/>
                <w:szCs w:val="24"/>
              </w:rPr>
              <w:t xml:space="preserve">existing internal </w:t>
            </w:r>
            <w:r w:rsidR="00E22B72" w:rsidRPr="00947F51">
              <w:rPr>
                <w:rFonts w:cs="Arial"/>
                <w:color w:val="000000" w:themeColor="text1"/>
                <w:szCs w:val="24"/>
              </w:rPr>
              <w:t xml:space="preserve">Stride Network. </w:t>
            </w:r>
          </w:p>
          <w:p w14:paraId="32765A3C" w14:textId="77777777" w:rsidR="00E22B72" w:rsidRPr="00947F51" w:rsidRDefault="00E22B72" w:rsidP="00A377F5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  <w:p w14:paraId="789A79DF" w14:textId="4AFB98B8" w:rsidR="00A377F5" w:rsidRPr="00947F51" w:rsidRDefault="008264F0" w:rsidP="00A377F5">
            <w:pPr>
              <w:pStyle w:val="ListParagraph"/>
              <w:ind w:left="0"/>
              <w:rPr>
                <w:rStyle w:val="Hyperlink"/>
                <w:color w:val="000000" w:themeColor="text1"/>
              </w:rPr>
            </w:pPr>
            <w:hyperlink r:id="rId12" w:history="1">
              <w:r w:rsidR="00A377F5" w:rsidRPr="00947F51">
                <w:rPr>
                  <w:rStyle w:val="Hyperlink"/>
                  <w:color w:val="000000" w:themeColor="text1"/>
                </w:rPr>
                <w:t>https://www.stonewall.org.uk/about-us/news/how-covid-19-affecting-lgbt-communities</w:t>
              </w:r>
            </w:hyperlink>
          </w:p>
          <w:p w14:paraId="311E9DDE" w14:textId="7E9B0B03" w:rsidR="00C01400" w:rsidRPr="00947F51" w:rsidRDefault="00C01400" w:rsidP="00A377F5">
            <w:pPr>
              <w:pStyle w:val="ListParagraph"/>
              <w:ind w:left="0"/>
              <w:rPr>
                <w:rStyle w:val="Hyperlink"/>
                <w:color w:val="000000" w:themeColor="text1"/>
              </w:rPr>
            </w:pPr>
          </w:p>
          <w:p w14:paraId="1D02693A" w14:textId="008BA8B8" w:rsidR="00C01400" w:rsidRPr="00947F51" w:rsidRDefault="008264F0" w:rsidP="00A377F5">
            <w:pPr>
              <w:pStyle w:val="ListParagraph"/>
              <w:ind w:left="0"/>
              <w:rPr>
                <w:rStyle w:val="Hyperlink"/>
                <w:color w:val="000000" w:themeColor="text1"/>
              </w:rPr>
            </w:pPr>
            <w:hyperlink r:id="rId13" w:history="1">
              <w:r w:rsidR="00C01400" w:rsidRPr="00947F51">
                <w:rPr>
                  <w:rStyle w:val="Hyperlink"/>
                  <w:rFonts w:eastAsia="SimSun"/>
                  <w:color w:val="000000" w:themeColor="text1"/>
                </w:rPr>
                <w:t>https://www.gov.scot/publications/sexual-orientation-scotland-2017-summary-evidence-base/</w:t>
              </w:r>
            </w:hyperlink>
          </w:p>
          <w:p w14:paraId="5BC142AA" w14:textId="17D9AF63" w:rsidR="00651BD5" w:rsidRPr="00947F51" w:rsidRDefault="00651BD5" w:rsidP="00A377F5">
            <w:pPr>
              <w:pStyle w:val="ListParagraph"/>
              <w:ind w:left="0"/>
              <w:rPr>
                <w:rStyle w:val="Hyperlink"/>
                <w:color w:val="000000" w:themeColor="text1"/>
              </w:rPr>
            </w:pPr>
          </w:p>
          <w:p w14:paraId="152A1733" w14:textId="310AFD93" w:rsidR="00651BD5" w:rsidRPr="00947F51" w:rsidRDefault="00651BD5" w:rsidP="00A377F5">
            <w:pPr>
              <w:pStyle w:val="ListParagraph"/>
              <w:ind w:left="0"/>
              <w:rPr>
                <w:rStyle w:val="Hyperlink"/>
                <w:color w:val="000000" w:themeColor="text1"/>
                <w:u w:val="none"/>
              </w:rPr>
            </w:pPr>
            <w:r w:rsidRPr="00947F51">
              <w:rPr>
                <w:rStyle w:val="Hyperlink"/>
                <w:color w:val="000000" w:themeColor="text1"/>
                <w:u w:val="none"/>
              </w:rPr>
              <w:lastRenderedPageBreak/>
              <w:t>Faith Groups</w:t>
            </w:r>
          </w:p>
          <w:p w14:paraId="0DAEACB9" w14:textId="0124F127" w:rsidR="00AC4D2B" w:rsidRPr="00947F51" w:rsidRDefault="00AC4D2B" w:rsidP="00A377F5">
            <w:pPr>
              <w:pStyle w:val="ListParagraph"/>
              <w:ind w:left="0"/>
              <w:rPr>
                <w:rStyle w:val="Hyperlink"/>
                <w:color w:val="000000" w:themeColor="text1"/>
              </w:rPr>
            </w:pPr>
          </w:p>
          <w:p w14:paraId="014424A3" w14:textId="53788CA8" w:rsidR="00AC4D2B" w:rsidRPr="00947F51" w:rsidRDefault="008264F0" w:rsidP="00A377F5">
            <w:pPr>
              <w:pStyle w:val="ListParagraph"/>
              <w:ind w:left="0"/>
              <w:rPr>
                <w:color w:val="000000" w:themeColor="text1"/>
              </w:rPr>
            </w:pPr>
            <w:hyperlink r:id="rId14" w:history="1">
              <w:r w:rsidR="008E354F" w:rsidRPr="00947F51">
                <w:rPr>
                  <w:color w:val="000000" w:themeColor="text1"/>
                  <w:u w:val="single"/>
                </w:rPr>
                <w:t>Interfaith Dialogue | Edinburgh Interfaith Association | Edinburgh</w:t>
              </w:r>
            </w:hyperlink>
          </w:p>
          <w:p w14:paraId="249D8507" w14:textId="77777777" w:rsidR="0056700C" w:rsidRPr="00947F51" w:rsidRDefault="0056700C" w:rsidP="0056700C">
            <w:pPr>
              <w:pStyle w:val="ListParagraph"/>
              <w:rPr>
                <w:rStyle w:val="Hyperlink"/>
                <w:color w:val="000000" w:themeColor="text1"/>
                <w:u w:val="none"/>
              </w:rPr>
            </w:pPr>
          </w:p>
          <w:p w14:paraId="24686956" w14:textId="4C65C0EA" w:rsidR="008E354F" w:rsidRPr="00947F51" w:rsidRDefault="00CA5DA6" w:rsidP="0056700C">
            <w:pPr>
              <w:pStyle w:val="ListParagraph"/>
              <w:ind w:left="0"/>
              <w:rPr>
                <w:rStyle w:val="Hyperlink"/>
                <w:color w:val="000000" w:themeColor="text1"/>
                <w:u w:val="none"/>
              </w:rPr>
            </w:pPr>
            <w:r w:rsidRPr="00947F51">
              <w:rPr>
                <w:rStyle w:val="Hyperlink"/>
                <w:color w:val="000000" w:themeColor="text1"/>
                <w:u w:val="none"/>
              </w:rPr>
              <w:t xml:space="preserve">The engagement programme will work closely with </w:t>
            </w:r>
            <w:r w:rsidR="0056700C" w:rsidRPr="00947F51">
              <w:rPr>
                <w:rStyle w:val="Hyperlink"/>
                <w:color w:val="000000" w:themeColor="text1"/>
                <w:u w:val="none"/>
              </w:rPr>
              <w:t xml:space="preserve">EIFA </w:t>
            </w:r>
            <w:r w:rsidRPr="00947F51">
              <w:rPr>
                <w:rStyle w:val="Hyperlink"/>
                <w:color w:val="000000" w:themeColor="text1"/>
                <w:u w:val="none"/>
              </w:rPr>
              <w:t xml:space="preserve">which </w:t>
            </w:r>
            <w:r w:rsidR="0056700C" w:rsidRPr="00947F51">
              <w:rPr>
                <w:rStyle w:val="Hyperlink"/>
                <w:color w:val="000000" w:themeColor="text1"/>
                <w:u w:val="none"/>
              </w:rPr>
              <w:t xml:space="preserve">aims to promote religious (and cultural) harmony and diversity in Edinburgh by bringing peoples of all faiths together.  </w:t>
            </w:r>
            <w:r w:rsidR="005B0074" w:rsidRPr="00947F51">
              <w:rPr>
                <w:rStyle w:val="Hyperlink"/>
                <w:color w:val="000000" w:themeColor="text1"/>
                <w:u w:val="none"/>
              </w:rPr>
              <w:t>P</w:t>
            </w:r>
            <w:r w:rsidR="0056700C" w:rsidRPr="00947F51">
              <w:rPr>
                <w:rStyle w:val="Hyperlink"/>
                <w:color w:val="000000" w:themeColor="text1"/>
                <w:u w:val="none"/>
              </w:rPr>
              <w:t>rojects and efforts seek to advance mutual understanding, trust, respect, cooperation and peace between the communities of Edinburgh.</w:t>
            </w:r>
          </w:p>
          <w:p w14:paraId="0C58CA35" w14:textId="4552175D" w:rsidR="0088132E" w:rsidRPr="00947F51" w:rsidRDefault="0088132E" w:rsidP="00A377F5">
            <w:pPr>
              <w:pStyle w:val="ListParagraph"/>
              <w:ind w:left="0"/>
              <w:rPr>
                <w:rStyle w:val="Hyperlink"/>
                <w:color w:val="000000" w:themeColor="text1"/>
              </w:rPr>
            </w:pPr>
          </w:p>
          <w:p w14:paraId="76F4C982" w14:textId="73317D40" w:rsidR="00A626B2" w:rsidRPr="00947F51" w:rsidRDefault="00AB30D7" w:rsidP="00A377F5">
            <w:pPr>
              <w:pStyle w:val="ListParagraph"/>
              <w:ind w:left="0"/>
              <w:rPr>
                <w:rStyle w:val="Hyperlink"/>
                <w:color w:val="000000" w:themeColor="text1"/>
                <w:u w:val="none"/>
              </w:rPr>
            </w:pPr>
            <w:r w:rsidRPr="00947F51">
              <w:rPr>
                <w:rStyle w:val="Hyperlink"/>
                <w:color w:val="000000" w:themeColor="text1"/>
                <w:u w:val="none"/>
              </w:rPr>
              <w:t>C</w:t>
            </w:r>
            <w:r w:rsidR="00A626B2" w:rsidRPr="00947F51">
              <w:rPr>
                <w:rStyle w:val="Hyperlink"/>
                <w:color w:val="000000" w:themeColor="text1"/>
                <w:u w:val="none"/>
              </w:rPr>
              <w:t>arers</w:t>
            </w:r>
          </w:p>
          <w:p w14:paraId="4C9EF896" w14:textId="09B3618C" w:rsidR="00A706F4" w:rsidRPr="00947F51" w:rsidRDefault="00A706F4" w:rsidP="00A377F5">
            <w:pPr>
              <w:pStyle w:val="ListParagraph"/>
              <w:ind w:left="0"/>
              <w:rPr>
                <w:rStyle w:val="Hyperlink"/>
                <w:color w:val="000000" w:themeColor="text1"/>
              </w:rPr>
            </w:pPr>
          </w:p>
          <w:p w14:paraId="632CD552" w14:textId="279C44E0" w:rsidR="00E02200" w:rsidRPr="00947F51" w:rsidRDefault="008264F0" w:rsidP="00A377F5">
            <w:pPr>
              <w:pStyle w:val="ListParagraph"/>
              <w:ind w:left="0"/>
              <w:rPr>
                <w:rStyle w:val="Hyperlink"/>
                <w:color w:val="000000" w:themeColor="text1"/>
              </w:rPr>
            </w:pPr>
            <w:hyperlink r:id="rId15" w:history="1">
              <w:r w:rsidR="00AC4D2B" w:rsidRPr="00947F51">
                <w:rPr>
                  <w:color w:val="000000" w:themeColor="text1"/>
                  <w:u w:val="single"/>
                </w:rPr>
                <w:t xml:space="preserve">Carers (Scotland) Act 2016: statutory guidance - </w:t>
              </w:r>
              <w:proofErr w:type="spellStart"/>
              <w:proofErr w:type="gramStart"/>
              <w:r w:rsidR="00AC4D2B" w:rsidRPr="00947F51">
                <w:rPr>
                  <w:color w:val="000000" w:themeColor="text1"/>
                  <w:u w:val="single"/>
                </w:rPr>
                <w:t>gov.scot</w:t>
              </w:r>
              <w:proofErr w:type="spellEnd"/>
              <w:proofErr w:type="gramEnd"/>
              <w:r w:rsidR="00AC4D2B" w:rsidRPr="00947F51">
                <w:rPr>
                  <w:color w:val="000000" w:themeColor="text1"/>
                  <w:u w:val="single"/>
                </w:rPr>
                <w:t xml:space="preserve"> (webarchive.org.uk)</w:t>
              </w:r>
            </w:hyperlink>
          </w:p>
          <w:p w14:paraId="13EC63A2" w14:textId="6EB6FD17" w:rsidR="00E02200" w:rsidRPr="00947F51" w:rsidRDefault="00E02200" w:rsidP="00A377F5">
            <w:pPr>
              <w:pStyle w:val="ListParagraph"/>
              <w:ind w:left="0"/>
              <w:rPr>
                <w:rStyle w:val="Hyperlink"/>
                <w:color w:val="000000" w:themeColor="text1"/>
              </w:rPr>
            </w:pPr>
          </w:p>
          <w:p w14:paraId="7D1840E1" w14:textId="324BBE48" w:rsidR="00E02200" w:rsidRPr="00947F51" w:rsidRDefault="00E02200" w:rsidP="00A377F5">
            <w:pPr>
              <w:pStyle w:val="ListParagraph"/>
              <w:ind w:left="0"/>
              <w:rPr>
                <w:rStyle w:val="Hyperlink"/>
                <w:color w:val="000000" w:themeColor="text1"/>
                <w:u w:val="none"/>
              </w:rPr>
            </w:pPr>
            <w:r w:rsidRPr="00947F51">
              <w:rPr>
                <w:rFonts w:ascii="Helvetica" w:hAnsi="Helvetica" w:cs="Helvetica"/>
                <w:color w:val="000000" w:themeColor="text1"/>
                <w:shd w:val="clear" w:color="auto" w:fill="F8F8F8"/>
              </w:rPr>
              <w:t>It is the intention of the Scottish Government that Scotland's estimated 745,000 adult carers and 44,000 young carers </w:t>
            </w:r>
            <w:hyperlink r:id="rId16" w:history="1">
              <w:r w:rsidRPr="00947F51">
                <w:rPr>
                  <w:rFonts w:ascii="Helvetica" w:hAnsi="Helvetica" w:cs="Helvetica"/>
                  <w:color w:val="000000" w:themeColor="text1"/>
                  <w:sz w:val="18"/>
                  <w:szCs w:val="18"/>
                  <w:u w:val="single"/>
                  <w:vertAlign w:val="superscript"/>
                </w:rPr>
                <w:t>[1]</w:t>
              </w:r>
            </w:hyperlink>
            <w:r w:rsidRPr="00947F51">
              <w:rPr>
                <w:rFonts w:ascii="Helvetica" w:hAnsi="Helvetica" w:cs="Helvetica"/>
                <w:color w:val="000000" w:themeColor="text1"/>
                <w:sz w:val="18"/>
                <w:szCs w:val="18"/>
                <w:shd w:val="clear" w:color="auto" w:fill="F8F8F8"/>
                <w:vertAlign w:val="superscript"/>
              </w:rPr>
              <w:t> </w:t>
            </w:r>
            <w:hyperlink r:id="rId17" w:history="1">
              <w:r w:rsidRPr="00947F51">
                <w:rPr>
                  <w:rFonts w:ascii="Helvetica" w:hAnsi="Helvetica" w:cs="Helvetica"/>
                  <w:color w:val="000000" w:themeColor="text1"/>
                  <w:sz w:val="18"/>
                  <w:szCs w:val="18"/>
                  <w:u w:val="single"/>
                  <w:vertAlign w:val="superscript"/>
                </w:rPr>
                <w:t>[2]</w:t>
              </w:r>
            </w:hyperlink>
            <w:r w:rsidRPr="00947F51">
              <w:rPr>
                <w:rFonts w:ascii="Helvetica" w:hAnsi="Helvetica" w:cs="Helvetica"/>
                <w:color w:val="000000" w:themeColor="text1"/>
                <w:sz w:val="18"/>
                <w:szCs w:val="18"/>
                <w:shd w:val="clear" w:color="auto" w:fill="F8F8F8"/>
                <w:vertAlign w:val="superscript"/>
              </w:rPr>
              <w:t> </w:t>
            </w:r>
            <w:r w:rsidRPr="00947F51">
              <w:rPr>
                <w:rFonts w:ascii="Helvetica" w:hAnsi="Helvetica" w:cs="Helvetica"/>
                <w:color w:val="000000" w:themeColor="text1"/>
                <w:shd w:val="clear" w:color="auto" w:fill="F8F8F8"/>
              </w:rPr>
              <w:t>should be better supported on a more consistent basis so that they can continue to care, if they so wish, in good health and to have a life alongside caring. In relation to young carers, the intention is similar to that for adult carers but that young carers should have a childhood similar to their non-carer peers.</w:t>
            </w:r>
          </w:p>
          <w:p w14:paraId="5E1BE9C6" w14:textId="6FE42B97" w:rsidR="00A626B2" w:rsidRPr="00947F51" w:rsidRDefault="00A626B2" w:rsidP="00A377F5">
            <w:pPr>
              <w:pStyle w:val="ListParagraph"/>
              <w:ind w:left="0"/>
              <w:rPr>
                <w:rStyle w:val="Hyperlink"/>
                <w:color w:val="000000" w:themeColor="text1"/>
                <w:u w:val="none"/>
              </w:rPr>
            </w:pPr>
          </w:p>
          <w:p w14:paraId="1F6937D1" w14:textId="6788AD2A" w:rsidR="00A626B2" w:rsidRPr="00947F51" w:rsidRDefault="00A626B2" w:rsidP="00A377F5">
            <w:pPr>
              <w:pStyle w:val="ListParagraph"/>
              <w:ind w:left="0"/>
              <w:rPr>
                <w:rStyle w:val="Hyperlink"/>
                <w:color w:val="000000" w:themeColor="text1"/>
                <w:u w:val="none"/>
              </w:rPr>
            </w:pPr>
            <w:r w:rsidRPr="00947F51">
              <w:rPr>
                <w:rStyle w:val="Hyperlink"/>
                <w:color w:val="000000" w:themeColor="text1"/>
                <w:u w:val="none"/>
              </w:rPr>
              <w:t>Intersectional</w:t>
            </w:r>
          </w:p>
          <w:p w14:paraId="0168206B" w14:textId="12B05B87" w:rsidR="00697B9C" w:rsidRPr="00947F51" w:rsidRDefault="00697B9C" w:rsidP="00A377F5">
            <w:pPr>
              <w:pStyle w:val="ListParagraph"/>
              <w:ind w:left="0"/>
              <w:rPr>
                <w:rStyle w:val="Hyperlink"/>
                <w:color w:val="000000" w:themeColor="text1"/>
              </w:rPr>
            </w:pPr>
          </w:p>
          <w:p w14:paraId="12B3F56E" w14:textId="71F48C9E" w:rsidR="00697B9C" w:rsidRPr="00947F51" w:rsidRDefault="008264F0" w:rsidP="00A377F5">
            <w:pPr>
              <w:pStyle w:val="ListParagraph"/>
              <w:ind w:left="0"/>
              <w:rPr>
                <w:color w:val="000000" w:themeColor="text1"/>
              </w:rPr>
            </w:pPr>
            <w:hyperlink r:id="rId18" w:history="1">
              <w:r w:rsidR="00937C25" w:rsidRPr="00947F51">
                <w:rPr>
                  <w:color w:val="000000" w:themeColor="text1"/>
                  <w:u w:val="single"/>
                </w:rPr>
                <w:t>Intersectionality-Revealing-the-Reality-of-Poverty-and-Inequality-in-Scotland-May-2021.pdf (</w:t>
              </w:r>
              <w:proofErr w:type="spellStart"/>
              <w:proofErr w:type="gramStart"/>
              <w:r w:rsidR="00937C25" w:rsidRPr="00947F51">
                <w:rPr>
                  <w:color w:val="000000" w:themeColor="text1"/>
                  <w:u w:val="single"/>
                </w:rPr>
                <w:t>povertyinequality.scot</w:t>
              </w:r>
              <w:proofErr w:type="spellEnd"/>
              <w:proofErr w:type="gramEnd"/>
              <w:r w:rsidR="00937C25" w:rsidRPr="00947F51">
                <w:rPr>
                  <w:color w:val="000000" w:themeColor="text1"/>
                  <w:u w:val="single"/>
                </w:rPr>
                <w:t>)</w:t>
              </w:r>
            </w:hyperlink>
          </w:p>
          <w:p w14:paraId="4DC38CAC" w14:textId="61F88550" w:rsidR="00937C25" w:rsidRPr="00947F51" w:rsidRDefault="00937C25" w:rsidP="00A377F5">
            <w:pPr>
              <w:pStyle w:val="ListParagraph"/>
              <w:ind w:left="0"/>
              <w:rPr>
                <w:rStyle w:val="Hyperlink"/>
                <w:color w:val="000000" w:themeColor="text1"/>
                <w:u w:val="none"/>
              </w:rPr>
            </w:pPr>
          </w:p>
          <w:p w14:paraId="161F3E4F" w14:textId="0CAAD3C0" w:rsidR="00937C25" w:rsidRPr="00947F51" w:rsidRDefault="008264F0" w:rsidP="00A377F5">
            <w:pPr>
              <w:pStyle w:val="ListParagraph"/>
              <w:ind w:left="0"/>
              <w:rPr>
                <w:rStyle w:val="Hyperlink"/>
                <w:color w:val="000000" w:themeColor="text1"/>
                <w:u w:val="none"/>
              </w:rPr>
            </w:pPr>
            <w:hyperlink r:id="rId19" w:history="1">
              <w:r w:rsidR="00507F86" w:rsidRPr="00947F51">
                <w:rPr>
                  <w:color w:val="000000" w:themeColor="text1"/>
                  <w:u w:val="single"/>
                </w:rPr>
                <w:t>An intersectional approach to poverty and inequality in Scotland | IPPR</w:t>
              </w:r>
            </w:hyperlink>
          </w:p>
          <w:p w14:paraId="488663C4" w14:textId="66AE3788" w:rsidR="00A626B2" w:rsidRPr="00947F51" w:rsidRDefault="00A626B2" w:rsidP="00A377F5">
            <w:pPr>
              <w:pStyle w:val="ListParagraph"/>
              <w:ind w:left="0"/>
              <w:rPr>
                <w:rStyle w:val="Hyperlink"/>
                <w:color w:val="000000" w:themeColor="text1"/>
                <w:u w:val="none"/>
              </w:rPr>
            </w:pPr>
          </w:p>
          <w:p w14:paraId="6E9617E4" w14:textId="150287D6" w:rsidR="00A626B2" w:rsidRPr="00947F51" w:rsidRDefault="00A626B2" w:rsidP="00A377F5">
            <w:pPr>
              <w:pStyle w:val="ListParagraph"/>
              <w:ind w:left="0"/>
              <w:rPr>
                <w:rStyle w:val="Hyperlink"/>
                <w:color w:val="000000" w:themeColor="text1"/>
                <w:u w:val="none"/>
              </w:rPr>
            </w:pPr>
            <w:r w:rsidRPr="00947F51">
              <w:rPr>
                <w:rStyle w:val="Hyperlink"/>
                <w:color w:val="000000" w:themeColor="text1"/>
                <w:u w:val="none"/>
              </w:rPr>
              <w:lastRenderedPageBreak/>
              <w:t>Older People</w:t>
            </w:r>
            <w:r w:rsidR="00C968DD">
              <w:rPr>
                <w:rStyle w:val="Hyperlink"/>
                <w:color w:val="000000" w:themeColor="text1"/>
                <w:u w:val="none"/>
              </w:rPr>
              <w:t xml:space="preserve"> </w:t>
            </w:r>
            <w:r w:rsidRPr="00947F51">
              <w:rPr>
                <w:rStyle w:val="Hyperlink"/>
                <w:color w:val="000000" w:themeColor="text1"/>
                <w:u w:val="none"/>
              </w:rPr>
              <w:t>Young people</w:t>
            </w:r>
          </w:p>
          <w:p w14:paraId="3712D0F2" w14:textId="0BE9CE16" w:rsidR="00C25DE5" w:rsidRPr="00947F51" w:rsidRDefault="00C25DE5" w:rsidP="00A377F5">
            <w:pPr>
              <w:pStyle w:val="ListParagraph"/>
              <w:ind w:left="0"/>
              <w:rPr>
                <w:rStyle w:val="Hyperlink"/>
                <w:color w:val="000000" w:themeColor="text1"/>
              </w:rPr>
            </w:pPr>
          </w:p>
          <w:p w14:paraId="2393D9F7" w14:textId="77777777" w:rsidR="0084517F" w:rsidRPr="00947F51" w:rsidRDefault="0084517F" w:rsidP="00A377F5">
            <w:pPr>
              <w:pStyle w:val="ListParagraph"/>
              <w:ind w:left="0"/>
              <w:rPr>
                <w:rStyle w:val="Hyperlink"/>
                <w:color w:val="000000" w:themeColor="text1"/>
              </w:rPr>
            </w:pPr>
          </w:p>
          <w:p w14:paraId="169F028E" w14:textId="77777777" w:rsidR="00C25DE5" w:rsidRPr="00947F51" w:rsidRDefault="00C25DE5" w:rsidP="00A377F5">
            <w:pPr>
              <w:pStyle w:val="ListParagraph"/>
              <w:ind w:left="0"/>
              <w:rPr>
                <w:rStyle w:val="Hyperlink"/>
                <w:color w:val="000000" w:themeColor="text1"/>
              </w:rPr>
            </w:pPr>
          </w:p>
          <w:p w14:paraId="7EB94DB5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  <w:p w14:paraId="6B561650" w14:textId="73758697" w:rsidR="00A377F5" w:rsidRPr="00947F51" w:rsidRDefault="00A377F5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14:paraId="60A2F831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947F51" w:rsidRPr="00947F51" w14:paraId="1CB29172" w14:textId="77777777" w:rsidTr="0022153A">
        <w:tc>
          <w:tcPr>
            <w:tcW w:w="2147" w:type="dxa"/>
            <w:shd w:val="clear" w:color="auto" w:fill="auto"/>
          </w:tcPr>
          <w:p w14:paraId="2BC7D37D" w14:textId="660BB6A3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lastRenderedPageBreak/>
              <w:t>Data on service uptake/access</w:t>
            </w:r>
          </w:p>
          <w:p w14:paraId="2C093F66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652" w:type="dxa"/>
            <w:shd w:val="clear" w:color="auto" w:fill="auto"/>
          </w:tcPr>
          <w:p w14:paraId="6CFA794D" w14:textId="77777777" w:rsidR="00083DA1" w:rsidRPr="00947F51" w:rsidRDefault="00DD6D34" w:rsidP="008B6FBD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Service Knowledge and experience</w:t>
            </w:r>
          </w:p>
          <w:p w14:paraId="79D1EF7D" w14:textId="67F119A3" w:rsidR="00DD6D34" w:rsidRPr="00947F51" w:rsidRDefault="00DD6D34" w:rsidP="008B6FBD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Service Consultation and research</w:t>
            </w:r>
          </w:p>
        </w:tc>
        <w:tc>
          <w:tcPr>
            <w:tcW w:w="2937" w:type="dxa"/>
            <w:shd w:val="clear" w:color="auto" w:fill="auto"/>
          </w:tcPr>
          <w:p w14:paraId="05DD7A89" w14:textId="16F9FF91" w:rsidR="00083DA1" w:rsidRPr="00947F51" w:rsidRDefault="008B6FBD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Work is ongoing with service leads</w:t>
            </w:r>
            <w:r w:rsidR="00393A67" w:rsidRPr="00947F51">
              <w:rPr>
                <w:rFonts w:cs="Arial"/>
                <w:color w:val="000000" w:themeColor="text1"/>
                <w:szCs w:val="24"/>
              </w:rPr>
              <w:t xml:space="preserve"> on activities aimed at achieving</w:t>
            </w:r>
            <w:r w:rsidR="00EA6580" w:rsidRPr="00947F51">
              <w:rPr>
                <w:rFonts w:cs="Arial"/>
                <w:color w:val="000000" w:themeColor="text1"/>
                <w:szCs w:val="24"/>
              </w:rPr>
              <w:t xml:space="preserve"> successful </w:t>
            </w:r>
            <w:r w:rsidR="00393A67" w:rsidRPr="00947F51">
              <w:rPr>
                <w:rFonts w:cs="Arial"/>
                <w:color w:val="000000" w:themeColor="text1"/>
                <w:szCs w:val="24"/>
              </w:rPr>
              <w:t>outcomes</w:t>
            </w:r>
            <w:r w:rsidR="00EA6580" w:rsidRPr="00947F51">
              <w:rPr>
                <w:rFonts w:cs="Arial"/>
                <w:color w:val="000000" w:themeColor="text1"/>
                <w:szCs w:val="24"/>
              </w:rPr>
              <w:t xml:space="preserve"> within each of the thematic areas of the framework</w:t>
            </w:r>
          </w:p>
        </w:tc>
      </w:tr>
      <w:tr w:rsidR="00947F51" w:rsidRPr="00947F51" w14:paraId="64939F2A" w14:textId="77777777" w:rsidTr="0022153A">
        <w:tc>
          <w:tcPr>
            <w:tcW w:w="2147" w:type="dxa"/>
            <w:shd w:val="clear" w:color="auto" w:fill="auto"/>
          </w:tcPr>
          <w:p w14:paraId="09827452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Data on socio-economic disadvantage e.g. low income, low wealth, material deprivation, area deprivation.</w:t>
            </w:r>
          </w:p>
          <w:p w14:paraId="6CB52037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652" w:type="dxa"/>
            <w:shd w:val="clear" w:color="auto" w:fill="auto"/>
          </w:tcPr>
          <w:p w14:paraId="7BC3393C" w14:textId="44395B48" w:rsidR="00083DA1" w:rsidRPr="00947F51" w:rsidRDefault="0002677F" w:rsidP="003B38FF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LOIP</w:t>
            </w:r>
            <w:r w:rsidR="005B7F13" w:rsidRPr="00947F51">
              <w:rPr>
                <w:rFonts w:cs="Arial"/>
                <w:color w:val="000000" w:themeColor="text1"/>
                <w:szCs w:val="24"/>
              </w:rPr>
              <w:t>/LIP’s</w:t>
            </w:r>
          </w:p>
          <w:p w14:paraId="7AF7E14A" w14:textId="538E6B18" w:rsidR="0002677F" w:rsidRPr="00947F51" w:rsidRDefault="0002677F" w:rsidP="003B38FF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Poverty Commission</w:t>
            </w:r>
            <w:r w:rsidR="00EA6580" w:rsidRPr="00947F51">
              <w:rPr>
                <w:rFonts w:cs="Arial"/>
                <w:color w:val="000000" w:themeColor="text1"/>
                <w:szCs w:val="24"/>
              </w:rPr>
              <w:t xml:space="preserve"> Findings and data</w:t>
            </w:r>
          </w:p>
          <w:p w14:paraId="45B97536" w14:textId="77777777" w:rsidR="0002677F" w:rsidRPr="00947F51" w:rsidRDefault="0002677F" w:rsidP="003B38FF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Economy Strategy</w:t>
            </w:r>
          </w:p>
          <w:p w14:paraId="7BA1C12F" w14:textId="362B8510" w:rsidR="005B7F13" w:rsidRPr="00947F51" w:rsidRDefault="005B7F13" w:rsidP="003B38FF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SIMD</w:t>
            </w:r>
            <w:r w:rsidR="00AD30A3" w:rsidRPr="00947F51">
              <w:rPr>
                <w:rFonts w:cs="Arial"/>
                <w:color w:val="000000" w:themeColor="text1"/>
                <w:szCs w:val="24"/>
              </w:rPr>
              <w:t xml:space="preserve"> statistics and analysis</w:t>
            </w:r>
          </w:p>
        </w:tc>
        <w:tc>
          <w:tcPr>
            <w:tcW w:w="2937" w:type="dxa"/>
            <w:shd w:val="clear" w:color="auto" w:fill="auto"/>
          </w:tcPr>
          <w:p w14:paraId="077D14CD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947F51" w:rsidRPr="00947F51" w14:paraId="5FFBC1ED" w14:textId="77777777" w:rsidTr="0022153A">
        <w:tc>
          <w:tcPr>
            <w:tcW w:w="2147" w:type="dxa"/>
            <w:shd w:val="clear" w:color="auto" w:fill="auto"/>
          </w:tcPr>
          <w:p w14:paraId="0E4DEBEC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Data on equality outcomes</w:t>
            </w:r>
          </w:p>
          <w:p w14:paraId="5E607228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652" w:type="dxa"/>
            <w:shd w:val="clear" w:color="auto" w:fill="auto"/>
          </w:tcPr>
          <w:p w14:paraId="4A94962C" w14:textId="471FD9E5" w:rsidR="00DE2FD6" w:rsidRPr="00947F51" w:rsidRDefault="00DE2FD6" w:rsidP="00DE2FD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Is Scotland Fairer? (EHRC 2018)</w:t>
            </w:r>
          </w:p>
          <w:p w14:paraId="3C538E7E" w14:textId="77777777" w:rsidR="00083DA1" w:rsidRPr="00947F51" w:rsidRDefault="00DE2FD6" w:rsidP="00DE2FD6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EHRC findings and publications on protected groups</w:t>
            </w:r>
          </w:p>
          <w:p w14:paraId="350855ED" w14:textId="650FE930" w:rsidR="00BB3502" w:rsidRPr="00947F51" w:rsidRDefault="00BB3502" w:rsidP="00DF11A0">
            <w:pPr>
              <w:pStyle w:val="ListParagrap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14:paraId="1BD5466F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947F51" w:rsidRPr="00947F51" w14:paraId="2D943D21" w14:textId="77777777" w:rsidTr="0022153A">
        <w:tc>
          <w:tcPr>
            <w:tcW w:w="2147" w:type="dxa"/>
            <w:shd w:val="clear" w:color="auto" w:fill="auto"/>
          </w:tcPr>
          <w:p w14:paraId="584B8460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Research/literature evidence</w:t>
            </w:r>
          </w:p>
          <w:p w14:paraId="64224A90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652" w:type="dxa"/>
            <w:shd w:val="clear" w:color="auto" w:fill="auto"/>
          </w:tcPr>
          <w:p w14:paraId="78875AA2" w14:textId="42F4F1AC" w:rsidR="00083DA1" w:rsidRPr="00947F51" w:rsidRDefault="003B38FF" w:rsidP="003B38FF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Previous evidence base</w:t>
            </w:r>
            <w:r w:rsidR="004D6488" w:rsidRPr="00947F51">
              <w:rPr>
                <w:rFonts w:cs="Arial"/>
                <w:color w:val="000000" w:themeColor="text1"/>
                <w:szCs w:val="24"/>
              </w:rPr>
              <w:t xml:space="preserve"> that informed outcome themes</w:t>
            </w:r>
          </w:p>
          <w:p w14:paraId="1293618A" w14:textId="4078906E" w:rsidR="003B38FF" w:rsidRPr="00947F51" w:rsidRDefault="003B38FF" w:rsidP="00E11CD5">
            <w:pPr>
              <w:pStyle w:val="ListParagraph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14:paraId="3B119BD6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947F51" w:rsidRPr="00947F51" w14:paraId="2E767FC4" w14:textId="77777777" w:rsidTr="0022153A">
        <w:tc>
          <w:tcPr>
            <w:tcW w:w="2147" w:type="dxa"/>
            <w:shd w:val="clear" w:color="auto" w:fill="auto"/>
          </w:tcPr>
          <w:p w14:paraId="2AF9F368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Public/patient/client experience information</w:t>
            </w:r>
          </w:p>
          <w:p w14:paraId="51FB9D25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652" w:type="dxa"/>
            <w:shd w:val="clear" w:color="auto" w:fill="auto"/>
          </w:tcPr>
          <w:p w14:paraId="2E4DE143" w14:textId="77777777" w:rsidR="00083DA1" w:rsidRPr="00947F51" w:rsidRDefault="00617930" w:rsidP="00851F4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Service leads</w:t>
            </w:r>
            <w:r w:rsidR="00887EEE" w:rsidRPr="00947F51">
              <w:rPr>
                <w:rFonts w:cs="Arial"/>
                <w:color w:val="000000" w:themeColor="text1"/>
                <w:szCs w:val="24"/>
              </w:rPr>
              <w:t xml:space="preserve"> have existing </w:t>
            </w:r>
            <w:r w:rsidR="00850325" w:rsidRPr="00947F51">
              <w:rPr>
                <w:rFonts w:cs="Arial"/>
                <w:color w:val="000000" w:themeColor="text1"/>
                <w:szCs w:val="24"/>
              </w:rPr>
              <w:t xml:space="preserve">communication </w:t>
            </w:r>
            <w:r w:rsidR="00887EEE" w:rsidRPr="00947F51">
              <w:rPr>
                <w:rFonts w:cs="Arial"/>
                <w:color w:val="000000" w:themeColor="text1"/>
                <w:szCs w:val="24"/>
              </w:rPr>
              <w:t>channels which provide them with feedback on user experiences</w:t>
            </w:r>
            <w:r w:rsidR="00E11CD5" w:rsidRPr="00947F51">
              <w:rPr>
                <w:rFonts w:cs="Arial"/>
                <w:color w:val="000000" w:themeColor="text1"/>
                <w:szCs w:val="24"/>
              </w:rPr>
              <w:t>.</w:t>
            </w:r>
          </w:p>
          <w:p w14:paraId="11821342" w14:textId="77777777" w:rsidR="00B00EDC" w:rsidRPr="00947F51" w:rsidRDefault="00B00EDC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  <w:p w14:paraId="3CC86F68" w14:textId="00CC1D6A" w:rsidR="00B00EDC" w:rsidRPr="00947F51" w:rsidRDefault="00B00EDC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14:paraId="7066AFE3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947F51" w:rsidRPr="00947F51" w14:paraId="42577308" w14:textId="77777777" w:rsidTr="0022153A">
        <w:tc>
          <w:tcPr>
            <w:tcW w:w="2147" w:type="dxa"/>
            <w:shd w:val="clear" w:color="auto" w:fill="auto"/>
          </w:tcPr>
          <w:p w14:paraId="1310560D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lastRenderedPageBreak/>
              <w:t>Evidence of inclusive engagement of people who use the service and involvement findings</w:t>
            </w:r>
          </w:p>
          <w:p w14:paraId="74C1EE03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652" w:type="dxa"/>
            <w:shd w:val="clear" w:color="auto" w:fill="auto"/>
          </w:tcPr>
          <w:p w14:paraId="230E91FA" w14:textId="7F0F41DB" w:rsidR="00FF7D0A" w:rsidRPr="00947F51" w:rsidRDefault="00FF7D0A" w:rsidP="00851F4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Online consultation findings</w:t>
            </w:r>
          </w:p>
          <w:p w14:paraId="077F4907" w14:textId="77777777" w:rsidR="00FF7D0A" w:rsidRPr="00947F51" w:rsidRDefault="00FF7D0A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  <w:p w14:paraId="34C8024E" w14:textId="4C968330" w:rsidR="00083DA1" w:rsidRPr="00947F51" w:rsidRDefault="00951B3B" w:rsidP="00851F4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 xml:space="preserve">All service areas </w:t>
            </w:r>
            <w:r w:rsidR="00B92ABD" w:rsidRPr="00947F51">
              <w:rPr>
                <w:rFonts w:cs="Arial"/>
                <w:color w:val="000000" w:themeColor="text1"/>
                <w:szCs w:val="24"/>
              </w:rPr>
              <w:t>use feedback from users</w:t>
            </w:r>
            <w:r w:rsidR="00412796" w:rsidRPr="00947F51">
              <w:rPr>
                <w:rFonts w:cs="Arial"/>
                <w:color w:val="000000" w:themeColor="text1"/>
                <w:szCs w:val="24"/>
              </w:rPr>
              <w:t xml:space="preserve"> (customers)</w:t>
            </w:r>
            <w:r w:rsidR="00B92ABD" w:rsidRPr="00947F51">
              <w:rPr>
                <w:rFonts w:cs="Arial"/>
                <w:color w:val="000000" w:themeColor="text1"/>
                <w:szCs w:val="24"/>
              </w:rPr>
              <w:t xml:space="preserve"> to shape and inform their approaches to delivery</w:t>
            </w:r>
            <w:r w:rsidR="002C59AF" w:rsidRPr="00947F51">
              <w:rPr>
                <w:rFonts w:cs="Arial"/>
                <w:color w:val="000000" w:themeColor="text1"/>
                <w:szCs w:val="24"/>
              </w:rPr>
              <w:t>.</w:t>
            </w:r>
          </w:p>
          <w:p w14:paraId="68D6F01C" w14:textId="77777777" w:rsidR="00412796" w:rsidRPr="00947F51" w:rsidRDefault="00412796" w:rsidP="00412796">
            <w:pPr>
              <w:pStyle w:val="ListParagraph"/>
              <w:rPr>
                <w:rFonts w:cs="Arial"/>
                <w:color w:val="000000" w:themeColor="text1"/>
                <w:szCs w:val="24"/>
              </w:rPr>
            </w:pPr>
          </w:p>
          <w:p w14:paraId="4533A1E7" w14:textId="1BBDDF3C" w:rsidR="00412796" w:rsidRPr="00947F51" w:rsidRDefault="00412796" w:rsidP="00851F4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There is evidence of an understanding amongst staff and service leads around the Equality Act</w:t>
            </w:r>
            <w:r w:rsidR="00B008B5" w:rsidRPr="00947F51">
              <w:rPr>
                <w:rFonts w:cs="Arial"/>
                <w:color w:val="000000" w:themeColor="text1"/>
                <w:szCs w:val="24"/>
              </w:rPr>
              <w:t>, people with protected characteristics</w:t>
            </w:r>
            <w:r w:rsidR="00052BCE">
              <w:rPr>
                <w:rFonts w:cs="Arial"/>
                <w:color w:val="000000" w:themeColor="text1"/>
                <w:szCs w:val="24"/>
              </w:rPr>
              <w:t>,</w:t>
            </w:r>
            <w:r w:rsidRPr="00947F51">
              <w:rPr>
                <w:rFonts w:cs="Arial"/>
                <w:color w:val="000000" w:themeColor="text1"/>
                <w:szCs w:val="24"/>
              </w:rPr>
              <w:t xml:space="preserve"> and equality </w:t>
            </w:r>
            <w:r w:rsidR="00B008B5" w:rsidRPr="00947F51">
              <w:rPr>
                <w:rFonts w:cs="Arial"/>
                <w:color w:val="000000" w:themeColor="text1"/>
                <w:szCs w:val="24"/>
              </w:rPr>
              <w:t>considerations in general</w:t>
            </w:r>
            <w:r w:rsidR="000D500C">
              <w:rPr>
                <w:rFonts w:cs="Arial"/>
                <w:color w:val="000000" w:themeColor="text1"/>
                <w:szCs w:val="24"/>
              </w:rPr>
              <w:t xml:space="preserve"> (including the use of impact assessments).</w:t>
            </w:r>
          </w:p>
          <w:p w14:paraId="2EB7D579" w14:textId="6B6F6A0B" w:rsidR="00EF7D9C" w:rsidRPr="00947F51" w:rsidRDefault="00EF7D9C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  <w:p w14:paraId="2C441F82" w14:textId="23A1051F" w:rsidR="00EF7D9C" w:rsidRPr="00947F51" w:rsidRDefault="00EF7D9C" w:rsidP="00851F43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There has been extensive work to establish close working relationships with the Gypsy Traveller Community in the north of the city</w:t>
            </w:r>
            <w:r w:rsidR="003A4B05" w:rsidRPr="00947F51">
              <w:rPr>
                <w:rFonts w:cs="Arial"/>
                <w:color w:val="000000" w:themeColor="text1"/>
                <w:szCs w:val="24"/>
              </w:rPr>
              <w:t xml:space="preserve"> – this programme will sensitively and proactively ‘tap-in’ to existing engagement work where possible</w:t>
            </w:r>
            <w:r w:rsidR="000D500C">
              <w:rPr>
                <w:rFonts w:cs="Arial"/>
                <w:color w:val="000000" w:themeColor="text1"/>
                <w:szCs w:val="24"/>
              </w:rPr>
              <w:t xml:space="preserve"> by working closely with service teams.</w:t>
            </w:r>
          </w:p>
          <w:p w14:paraId="7C412D2F" w14:textId="77777777" w:rsidR="00EF7D9C" w:rsidRPr="00947F51" w:rsidRDefault="00EF7D9C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  <w:p w14:paraId="4ED4D942" w14:textId="5BB9A6CF" w:rsidR="00EF7D9C" w:rsidRPr="00947F51" w:rsidRDefault="00EF7D9C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14:paraId="569F8FAB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947F51" w:rsidRPr="00947F51" w14:paraId="69E28809" w14:textId="77777777" w:rsidTr="0022153A">
        <w:tc>
          <w:tcPr>
            <w:tcW w:w="2147" w:type="dxa"/>
            <w:shd w:val="clear" w:color="auto" w:fill="auto"/>
          </w:tcPr>
          <w:p w14:paraId="2FE4C091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Evidence of unmet need</w:t>
            </w:r>
          </w:p>
          <w:p w14:paraId="75BC392A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652" w:type="dxa"/>
            <w:shd w:val="clear" w:color="auto" w:fill="auto"/>
          </w:tcPr>
          <w:p w14:paraId="18F13901" w14:textId="77777777" w:rsidR="00083DA1" w:rsidRPr="00947F51" w:rsidRDefault="00FF7D0A" w:rsidP="00851F43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 xml:space="preserve">The engagement programme aims to </w:t>
            </w:r>
            <w:r w:rsidR="00EB7A59" w:rsidRPr="00947F51">
              <w:rPr>
                <w:rFonts w:cs="Arial"/>
                <w:color w:val="000000" w:themeColor="text1"/>
                <w:szCs w:val="24"/>
              </w:rPr>
              <w:t>increase awareness across all protected groups and those most affected by economic disadvantage.</w:t>
            </w:r>
          </w:p>
          <w:p w14:paraId="76E62744" w14:textId="77777777" w:rsidR="00025846" w:rsidRPr="00947F51" w:rsidRDefault="00025846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  <w:p w14:paraId="522FBA02" w14:textId="3F6400AA" w:rsidR="00EB7A59" w:rsidRPr="00947F51" w:rsidRDefault="00025846" w:rsidP="00851F43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 xml:space="preserve">Within the </w:t>
            </w:r>
            <w:r w:rsidR="00EB7A59" w:rsidRPr="00947F51">
              <w:rPr>
                <w:rFonts w:cs="Arial"/>
                <w:color w:val="000000" w:themeColor="text1"/>
                <w:szCs w:val="24"/>
              </w:rPr>
              <w:t xml:space="preserve">targeted </w:t>
            </w:r>
            <w:r w:rsidR="00D17D58" w:rsidRPr="00947F51">
              <w:rPr>
                <w:rFonts w:cs="Arial"/>
                <w:color w:val="000000" w:themeColor="text1"/>
                <w:szCs w:val="24"/>
              </w:rPr>
              <w:t xml:space="preserve">engagement phase </w:t>
            </w:r>
            <w:r w:rsidRPr="00947F51">
              <w:rPr>
                <w:rFonts w:cs="Arial"/>
                <w:color w:val="000000" w:themeColor="text1"/>
                <w:szCs w:val="24"/>
              </w:rPr>
              <w:t>(</w:t>
            </w:r>
            <w:r w:rsidR="00D17D58" w:rsidRPr="00947F51">
              <w:rPr>
                <w:rFonts w:cs="Arial"/>
                <w:color w:val="000000" w:themeColor="text1"/>
                <w:szCs w:val="24"/>
              </w:rPr>
              <w:t xml:space="preserve">built </w:t>
            </w:r>
            <w:r w:rsidRPr="00947F51">
              <w:rPr>
                <w:rFonts w:cs="Arial"/>
                <w:color w:val="000000" w:themeColor="text1"/>
                <w:szCs w:val="24"/>
              </w:rPr>
              <w:t>into</w:t>
            </w:r>
            <w:r w:rsidR="00EB37C6" w:rsidRPr="00947F51">
              <w:rPr>
                <w:rFonts w:cs="Arial"/>
                <w:color w:val="000000" w:themeColor="text1"/>
                <w:szCs w:val="24"/>
              </w:rPr>
              <w:t xml:space="preserve"> the programme</w:t>
            </w:r>
            <w:r w:rsidRPr="00947F51">
              <w:rPr>
                <w:rFonts w:cs="Arial"/>
                <w:color w:val="000000" w:themeColor="text1"/>
                <w:szCs w:val="24"/>
              </w:rPr>
              <w:t>)</w:t>
            </w:r>
            <w:r w:rsidR="00EB37C6" w:rsidRPr="00947F51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947F51">
              <w:rPr>
                <w:rFonts w:cs="Arial"/>
                <w:color w:val="000000" w:themeColor="text1"/>
                <w:szCs w:val="24"/>
              </w:rPr>
              <w:t>the</w:t>
            </w:r>
            <w:r w:rsidR="00D17D58" w:rsidRPr="00947F51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="00EB37C6" w:rsidRPr="00947F51">
              <w:rPr>
                <w:rFonts w:cs="Arial"/>
                <w:color w:val="000000" w:themeColor="text1"/>
                <w:szCs w:val="24"/>
              </w:rPr>
              <w:t>aim</w:t>
            </w:r>
            <w:r w:rsidRPr="00947F51">
              <w:rPr>
                <w:rFonts w:cs="Arial"/>
                <w:color w:val="000000" w:themeColor="text1"/>
                <w:szCs w:val="24"/>
              </w:rPr>
              <w:t xml:space="preserve"> is </w:t>
            </w:r>
            <w:r w:rsidR="00EB37C6" w:rsidRPr="00947F51">
              <w:rPr>
                <w:rFonts w:cs="Arial"/>
                <w:color w:val="000000" w:themeColor="text1"/>
                <w:szCs w:val="24"/>
              </w:rPr>
              <w:t xml:space="preserve">to </w:t>
            </w:r>
            <w:r w:rsidR="00D17D58" w:rsidRPr="00947F51">
              <w:rPr>
                <w:rFonts w:cs="Arial"/>
                <w:color w:val="000000" w:themeColor="text1"/>
                <w:szCs w:val="24"/>
              </w:rPr>
              <w:t>specific</w:t>
            </w:r>
            <w:r w:rsidR="00EB37C6" w:rsidRPr="00947F51">
              <w:rPr>
                <w:rFonts w:cs="Arial"/>
                <w:color w:val="000000" w:themeColor="text1"/>
                <w:szCs w:val="24"/>
              </w:rPr>
              <w:t>ally</w:t>
            </w:r>
            <w:r w:rsidR="00D17D58" w:rsidRPr="00947F51">
              <w:rPr>
                <w:rFonts w:cs="Arial"/>
                <w:color w:val="000000" w:themeColor="text1"/>
                <w:szCs w:val="24"/>
              </w:rPr>
              <w:t xml:space="preserve"> outreach to those groups </w:t>
            </w:r>
            <w:r w:rsidR="00EB37C6" w:rsidRPr="00947F51">
              <w:rPr>
                <w:rFonts w:cs="Arial"/>
                <w:color w:val="000000" w:themeColor="text1"/>
                <w:szCs w:val="24"/>
              </w:rPr>
              <w:t xml:space="preserve">identified as being </w:t>
            </w:r>
            <w:r w:rsidR="005E0BE4" w:rsidRPr="00947F51">
              <w:rPr>
                <w:rFonts w:cs="Arial"/>
                <w:color w:val="000000" w:themeColor="text1"/>
                <w:szCs w:val="24"/>
              </w:rPr>
              <w:t xml:space="preserve">under-represented </w:t>
            </w:r>
            <w:r w:rsidR="00EB37C6" w:rsidRPr="00947F51">
              <w:rPr>
                <w:rFonts w:cs="Arial"/>
                <w:color w:val="000000" w:themeColor="text1"/>
                <w:szCs w:val="24"/>
              </w:rPr>
              <w:t>due to the restrictions of the pandemic</w:t>
            </w:r>
            <w:r w:rsidR="00C968DD">
              <w:rPr>
                <w:rFonts w:cs="Arial"/>
                <w:color w:val="000000" w:themeColor="text1"/>
                <w:szCs w:val="24"/>
              </w:rPr>
              <w:t xml:space="preserve"> and also those groups we have traditionally had difficulty in engaging with in the past</w:t>
            </w:r>
            <w:r w:rsidR="00EB37C6" w:rsidRPr="00947F51">
              <w:rPr>
                <w:rFonts w:cs="Arial"/>
                <w:color w:val="000000" w:themeColor="text1"/>
                <w:szCs w:val="24"/>
              </w:rPr>
              <w:t>.</w:t>
            </w:r>
          </w:p>
          <w:p w14:paraId="50E9ECD4" w14:textId="649C1071" w:rsidR="00025846" w:rsidRPr="00947F51" w:rsidRDefault="00025846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14:paraId="392F6280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947F51" w:rsidRPr="00947F51" w14:paraId="7D506762" w14:textId="77777777" w:rsidTr="0022153A">
        <w:tc>
          <w:tcPr>
            <w:tcW w:w="2147" w:type="dxa"/>
            <w:shd w:val="clear" w:color="auto" w:fill="auto"/>
          </w:tcPr>
          <w:p w14:paraId="3289C2AC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lastRenderedPageBreak/>
              <w:t>Good practice guidelines</w:t>
            </w:r>
          </w:p>
          <w:p w14:paraId="69FE0E8F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4652" w:type="dxa"/>
            <w:shd w:val="clear" w:color="auto" w:fill="auto"/>
          </w:tcPr>
          <w:p w14:paraId="52816821" w14:textId="6E839466" w:rsidR="000E5878" w:rsidRPr="00947F51" w:rsidRDefault="00513B9E" w:rsidP="008C5C57">
            <w:pPr>
              <w:pStyle w:val="ListParagraph"/>
              <w:numPr>
                <w:ilvl w:val="0"/>
                <w:numId w:val="17"/>
              </w:numPr>
              <w:ind w:left="699" w:hanging="425"/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Communications</w:t>
            </w:r>
            <w:r w:rsidR="00025846" w:rsidRPr="00947F51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="000E5878" w:rsidRPr="00947F51">
              <w:rPr>
                <w:rFonts w:cs="Arial"/>
                <w:color w:val="000000" w:themeColor="text1"/>
                <w:szCs w:val="24"/>
              </w:rPr>
              <w:t>– User-friendly</w:t>
            </w:r>
            <w:r w:rsidR="007958EF" w:rsidRPr="00947F51">
              <w:rPr>
                <w:rFonts w:cs="Arial"/>
                <w:color w:val="000000" w:themeColor="text1"/>
                <w:szCs w:val="24"/>
              </w:rPr>
              <w:t xml:space="preserve"> formats made available</w:t>
            </w:r>
            <w:r w:rsidR="000E5878" w:rsidRPr="00947F51">
              <w:rPr>
                <w:rFonts w:cs="Arial"/>
                <w:color w:val="000000" w:themeColor="text1"/>
                <w:szCs w:val="24"/>
              </w:rPr>
              <w:t xml:space="preserve">, </w:t>
            </w:r>
            <w:r w:rsidR="007958EF" w:rsidRPr="00947F51">
              <w:rPr>
                <w:rFonts w:cs="Arial"/>
                <w:color w:val="000000" w:themeColor="text1"/>
                <w:szCs w:val="24"/>
              </w:rPr>
              <w:t xml:space="preserve">Languages. </w:t>
            </w:r>
            <w:r w:rsidR="000E5878" w:rsidRPr="00947F51">
              <w:rPr>
                <w:rFonts w:cs="Arial"/>
                <w:color w:val="000000" w:themeColor="text1"/>
                <w:szCs w:val="24"/>
              </w:rPr>
              <w:t>Easy Read, BSL</w:t>
            </w:r>
            <w:r w:rsidR="00851F43" w:rsidRPr="00947F51">
              <w:rPr>
                <w:rFonts w:cs="Arial"/>
                <w:color w:val="000000" w:themeColor="text1"/>
                <w:szCs w:val="24"/>
              </w:rPr>
              <w:t>.</w:t>
            </w:r>
            <w:r w:rsidR="000E5878" w:rsidRPr="00947F51">
              <w:rPr>
                <w:rFonts w:cs="Arial"/>
                <w:color w:val="000000" w:themeColor="text1"/>
                <w:szCs w:val="24"/>
              </w:rPr>
              <w:t xml:space="preserve"> Where possible we will </w:t>
            </w:r>
            <w:r w:rsidR="00CF13D4" w:rsidRPr="00947F51">
              <w:rPr>
                <w:rFonts w:cs="Arial"/>
                <w:color w:val="000000" w:themeColor="text1"/>
                <w:szCs w:val="24"/>
              </w:rPr>
              <w:t>utilise</w:t>
            </w:r>
            <w:r w:rsidR="000E5878" w:rsidRPr="00947F51">
              <w:rPr>
                <w:rFonts w:cs="Arial"/>
                <w:color w:val="000000" w:themeColor="text1"/>
                <w:szCs w:val="24"/>
              </w:rPr>
              <w:t xml:space="preserve"> existing representative networks</w:t>
            </w:r>
            <w:r w:rsidR="00EB3E09" w:rsidRPr="00947F51">
              <w:rPr>
                <w:rFonts w:cs="Arial"/>
                <w:color w:val="000000" w:themeColor="text1"/>
                <w:szCs w:val="24"/>
              </w:rPr>
              <w:t xml:space="preserve"> (and resources)</w:t>
            </w:r>
            <w:r w:rsidR="000E5878" w:rsidRPr="00947F51">
              <w:rPr>
                <w:rFonts w:cs="Arial"/>
                <w:color w:val="000000" w:themeColor="text1"/>
                <w:szCs w:val="24"/>
              </w:rPr>
              <w:t xml:space="preserve"> to assist us with comm</w:t>
            </w:r>
            <w:r w:rsidR="00CF13D4" w:rsidRPr="00947F51">
              <w:rPr>
                <w:rFonts w:cs="Arial"/>
                <w:color w:val="000000" w:themeColor="text1"/>
                <w:szCs w:val="24"/>
              </w:rPr>
              <w:t>unication methods and channels</w:t>
            </w:r>
            <w:r w:rsidR="00EB3E09" w:rsidRPr="00947F51">
              <w:rPr>
                <w:rFonts w:cs="Arial"/>
                <w:color w:val="000000" w:themeColor="text1"/>
                <w:szCs w:val="24"/>
              </w:rPr>
              <w:t>.</w:t>
            </w:r>
          </w:p>
        </w:tc>
        <w:tc>
          <w:tcPr>
            <w:tcW w:w="2937" w:type="dxa"/>
            <w:shd w:val="clear" w:color="auto" w:fill="auto"/>
          </w:tcPr>
          <w:p w14:paraId="49848E35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947F51" w:rsidRPr="00947F51" w14:paraId="3E57BA12" w14:textId="77777777" w:rsidTr="0022153A">
        <w:tc>
          <w:tcPr>
            <w:tcW w:w="2147" w:type="dxa"/>
            <w:shd w:val="clear" w:color="auto" w:fill="auto"/>
          </w:tcPr>
          <w:p w14:paraId="109B1C88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Carbon emissions generated/reduced data</w:t>
            </w:r>
          </w:p>
        </w:tc>
        <w:tc>
          <w:tcPr>
            <w:tcW w:w="4652" w:type="dxa"/>
            <w:shd w:val="clear" w:color="auto" w:fill="auto"/>
          </w:tcPr>
          <w:p w14:paraId="29A23FAF" w14:textId="07C1364D" w:rsidR="00083DA1" w:rsidRPr="00947F51" w:rsidRDefault="00CF13D4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Not identified</w:t>
            </w:r>
          </w:p>
        </w:tc>
        <w:tc>
          <w:tcPr>
            <w:tcW w:w="2937" w:type="dxa"/>
            <w:shd w:val="clear" w:color="auto" w:fill="auto"/>
          </w:tcPr>
          <w:p w14:paraId="5071F1D8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947F51" w:rsidRPr="00947F51" w14:paraId="2D80FBD9" w14:textId="77777777" w:rsidTr="0022153A">
        <w:tc>
          <w:tcPr>
            <w:tcW w:w="2147" w:type="dxa"/>
            <w:shd w:val="clear" w:color="auto" w:fill="auto"/>
          </w:tcPr>
          <w:p w14:paraId="468A0CC5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Environmental data</w:t>
            </w:r>
          </w:p>
        </w:tc>
        <w:tc>
          <w:tcPr>
            <w:tcW w:w="4652" w:type="dxa"/>
            <w:shd w:val="clear" w:color="auto" w:fill="auto"/>
          </w:tcPr>
          <w:p w14:paraId="3918BF4D" w14:textId="29C0069E" w:rsidR="00083DA1" w:rsidRPr="00947F51" w:rsidRDefault="008F0D90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Not identified</w:t>
            </w:r>
          </w:p>
        </w:tc>
        <w:tc>
          <w:tcPr>
            <w:tcW w:w="2937" w:type="dxa"/>
            <w:shd w:val="clear" w:color="auto" w:fill="auto"/>
          </w:tcPr>
          <w:p w14:paraId="056FCFBB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947F51" w:rsidRPr="00947F51" w14:paraId="14C0DD70" w14:textId="77777777" w:rsidTr="0022153A">
        <w:tc>
          <w:tcPr>
            <w:tcW w:w="2147" w:type="dxa"/>
            <w:shd w:val="clear" w:color="auto" w:fill="auto"/>
          </w:tcPr>
          <w:p w14:paraId="484A6F2D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Risk from cumulative impacts</w:t>
            </w:r>
          </w:p>
        </w:tc>
        <w:tc>
          <w:tcPr>
            <w:tcW w:w="4652" w:type="dxa"/>
            <w:shd w:val="clear" w:color="auto" w:fill="auto"/>
          </w:tcPr>
          <w:p w14:paraId="6A97E5CA" w14:textId="4094FF3A" w:rsidR="00083DA1" w:rsidRPr="00947F51" w:rsidRDefault="00324963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Not identified</w:t>
            </w:r>
          </w:p>
        </w:tc>
        <w:tc>
          <w:tcPr>
            <w:tcW w:w="2937" w:type="dxa"/>
            <w:shd w:val="clear" w:color="auto" w:fill="auto"/>
          </w:tcPr>
          <w:p w14:paraId="60576B6B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947F51" w:rsidRPr="00947F51" w14:paraId="55D9F4D0" w14:textId="77777777" w:rsidTr="0022153A">
        <w:tc>
          <w:tcPr>
            <w:tcW w:w="2147" w:type="dxa"/>
            <w:shd w:val="clear" w:color="auto" w:fill="auto"/>
          </w:tcPr>
          <w:p w14:paraId="45FBC4F0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Other (please specify)</w:t>
            </w:r>
          </w:p>
        </w:tc>
        <w:tc>
          <w:tcPr>
            <w:tcW w:w="4652" w:type="dxa"/>
            <w:shd w:val="clear" w:color="auto" w:fill="auto"/>
          </w:tcPr>
          <w:p w14:paraId="66BF0E51" w14:textId="0B9A0945" w:rsidR="00083DA1" w:rsidRPr="00947F51" w:rsidRDefault="00324963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Not identified</w:t>
            </w:r>
          </w:p>
        </w:tc>
        <w:tc>
          <w:tcPr>
            <w:tcW w:w="2937" w:type="dxa"/>
            <w:shd w:val="clear" w:color="auto" w:fill="auto"/>
          </w:tcPr>
          <w:p w14:paraId="4A951F2E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947F51" w:rsidRPr="00947F51" w14:paraId="37404915" w14:textId="77777777" w:rsidTr="0022153A">
        <w:tc>
          <w:tcPr>
            <w:tcW w:w="2147" w:type="dxa"/>
            <w:shd w:val="clear" w:color="auto" w:fill="auto"/>
          </w:tcPr>
          <w:p w14:paraId="2591A5E2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Additional evidence required</w:t>
            </w:r>
          </w:p>
        </w:tc>
        <w:tc>
          <w:tcPr>
            <w:tcW w:w="4652" w:type="dxa"/>
            <w:shd w:val="clear" w:color="auto" w:fill="auto"/>
          </w:tcPr>
          <w:p w14:paraId="5F958C2B" w14:textId="3F04A0D9" w:rsidR="00083DA1" w:rsidRPr="00947F51" w:rsidRDefault="00324963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Not identified</w:t>
            </w:r>
          </w:p>
        </w:tc>
        <w:tc>
          <w:tcPr>
            <w:tcW w:w="2937" w:type="dxa"/>
            <w:shd w:val="clear" w:color="auto" w:fill="auto"/>
          </w:tcPr>
          <w:p w14:paraId="072F28E3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</w:tr>
    </w:tbl>
    <w:p w14:paraId="38408272" w14:textId="77777777" w:rsidR="00083DA1" w:rsidRPr="00947F51" w:rsidRDefault="00083DA1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p w14:paraId="1DD924C3" w14:textId="77777777" w:rsidR="00083DA1" w:rsidRPr="00947F51" w:rsidRDefault="00083DA1" w:rsidP="00083DA1">
      <w:pPr>
        <w:pStyle w:val="ListParagraph"/>
        <w:ind w:left="440" w:hanging="440"/>
        <w:rPr>
          <w:rFonts w:cs="Arial"/>
          <w:b/>
          <w:color w:val="000000" w:themeColor="text1"/>
          <w:szCs w:val="24"/>
        </w:rPr>
      </w:pPr>
    </w:p>
    <w:p w14:paraId="2E63FC0C" w14:textId="3038C0CC" w:rsidR="00083DA1" w:rsidRPr="00947F51" w:rsidRDefault="00083DA1" w:rsidP="00083DA1">
      <w:pPr>
        <w:pStyle w:val="ListParagraph"/>
        <w:ind w:left="440" w:hanging="440"/>
        <w:rPr>
          <w:rFonts w:cs="Arial"/>
          <w:b/>
          <w:color w:val="000000" w:themeColor="text1"/>
          <w:szCs w:val="24"/>
        </w:rPr>
      </w:pPr>
      <w:r w:rsidRPr="00947F51">
        <w:rPr>
          <w:rFonts w:cs="Arial"/>
          <w:b/>
          <w:color w:val="000000" w:themeColor="text1"/>
          <w:szCs w:val="24"/>
        </w:rPr>
        <w:t>8.</w:t>
      </w:r>
      <w:r w:rsidRPr="00947F51">
        <w:rPr>
          <w:rFonts w:cs="Arial"/>
          <w:b/>
          <w:color w:val="000000" w:themeColor="text1"/>
          <w:szCs w:val="24"/>
        </w:rPr>
        <w:tab/>
        <w:t xml:space="preserve">In summary, what impacts were </w:t>
      </w:r>
      <w:r w:rsidR="008F463F" w:rsidRPr="00947F51">
        <w:rPr>
          <w:rFonts w:cs="Arial"/>
          <w:b/>
          <w:color w:val="000000" w:themeColor="text1"/>
          <w:szCs w:val="24"/>
        </w:rPr>
        <w:t>identified,</w:t>
      </w:r>
      <w:r w:rsidRPr="00947F51">
        <w:rPr>
          <w:rFonts w:cs="Arial"/>
          <w:b/>
          <w:color w:val="000000" w:themeColor="text1"/>
          <w:szCs w:val="24"/>
        </w:rPr>
        <w:t xml:space="preserve"> and which groups will they affect? </w:t>
      </w:r>
    </w:p>
    <w:p w14:paraId="4CC91C78" w14:textId="77777777" w:rsidR="00083DA1" w:rsidRPr="00947F51" w:rsidRDefault="00083DA1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p w14:paraId="5A5605B4" w14:textId="77777777" w:rsidR="00083DA1" w:rsidRPr="00947F51" w:rsidRDefault="00083DA1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897"/>
      </w:tblGrid>
      <w:tr w:rsidR="00083DA1" w:rsidRPr="00947F51" w14:paraId="6F7C3103" w14:textId="77777777" w:rsidTr="00E6391E">
        <w:tc>
          <w:tcPr>
            <w:tcW w:w="6345" w:type="dxa"/>
            <w:shd w:val="clear" w:color="auto" w:fill="auto"/>
          </w:tcPr>
          <w:p w14:paraId="3125A9A0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  <w:r w:rsidRPr="00947F51">
              <w:rPr>
                <w:rFonts w:cs="Arial"/>
                <w:b/>
                <w:color w:val="000000" w:themeColor="text1"/>
                <w:szCs w:val="24"/>
              </w:rPr>
              <w:t>Equality, Health and Wellbeing and Human Rights</w:t>
            </w:r>
          </w:p>
          <w:p w14:paraId="0CE933CC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</w:p>
          <w:p w14:paraId="6974D653" w14:textId="53DFEA85" w:rsidR="00083DA1" w:rsidRPr="00947F51" w:rsidRDefault="00083DA1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  <w:r w:rsidRPr="00947F51">
              <w:rPr>
                <w:rFonts w:cs="Arial"/>
                <w:b/>
                <w:color w:val="000000" w:themeColor="text1"/>
                <w:szCs w:val="24"/>
              </w:rPr>
              <w:t>Positive</w:t>
            </w:r>
          </w:p>
          <w:p w14:paraId="5034E175" w14:textId="17BA29FC" w:rsidR="00D638AC" w:rsidRPr="00947F51" w:rsidRDefault="00D638AC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</w:p>
          <w:p w14:paraId="16280F01" w14:textId="0F4AC08E" w:rsidR="00BC789E" w:rsidRPr="00947F51" w:rsidRDefault="00D638AC" w:rsidP="005A337E">
            <w:pPr>
              <w:pStyle w:val="ListParagraph"/>
              <w:numPr>
                <w:ilvl w:val="0"/>
                <w:numId w:val="12"/>
              </w:numPr>
              <w:rPr>
                <w:rFonts w:cs="Arial"/>
                <w:bCs/>
                <w:color w:val="000000" w:themeColor="text1"/>
                <w:szCs w:val="24"/>
              </w:rPr>
            </w:pPr>
            <w:r w:rsidRPr="00947F51">
              <w:rPr>
                <w:rFonts w:cs="Arial"/>
                <w:bCs/>
                <w:color w:val="000000" w:themeColor="text1"/>
                <w:szCs w:val="24"/>
              </w:rPr>
              <w:t xml:space="preserve">As the engagement programme aims to </w:t>
            </w:r>
            <w:r w:rsidR="00D8077D" w:rsidRPr="00947F51">
              <w:rPr>
                <w:rFonts w:cs="Arial"/>
                <w:bCs/>
                <w:color w:val="000000" w:themeColor="text1"/>
                <w:szCs w:val="24"/>
              </w:rPr>
              <w:t>engage with as many</w:t>
            </w:r>
            <w:r w:rsidRPr="00947F51">
              <w:rPr>
                <w:rFonts w:cs="Arial"/>
                <w:bCs/>
                <w:color w:val="000000" w:themeColor="text1"/>
                <w:szCs w:val="24"/>
              </w:rPr>
              <w:t xml:space="preserve"> protected groups</w:t>
            </w:r>
            <w:r w:rsidR="00D8077D" w:rsidRPr="00947F51">
              <w:rPr>
                <w:rFonts w:cs="Arial"/>
                <w:bCs/>
                <w:color w:val="000000" w:themeColor="text1"/>
                <w:szCs w:val="24"/>
              </w:rPr>
              <w:t xml:space="preserve"> as possible</w:t>
            </w:r>
            <w:r w:rsidRPr="00947F51">
              <w:rPr>
                <w:rFonts w:cs="Arial"/>
                <w:bCs/>
                <w:color w:val="000000" w:themeColor="text1"/>
                <w:szCs w:val="24"/>
              </w:rPr>
              <w:t xml:space="preserve"> </w:t>
            </w:r>
            <w:r w:rsidR="00920889" w:rsidRPr="00947F51">
              <w:rPr>
                <w:rFonts w:cs="Arial"/>
                <w:bCs/>
                <w:color w:val="000000" w:themeColor="text1"/>
                <w:szCs w:val="24"/>
              </w:rPr>
              <w:t xml:space="preserve">(including </w:t>
            </w:r>
            <w:r w:rsidRPr="00947F51">
              <w:rPr>
                <w:rFonts w:cs="Arial"/>
                <w:bCs/>
                <w:color w:val="000000" w:themeColor="text1"/>
                <w:szCs w:val="24"/>
              </w:rPr>
              <w:t>those most affected by economic disadvantage</w:t>
            </w:r>
            <w:r w:rsidR="00920889" w:rsidRPr="00947F51">
              <w:rPr>
                <w:rFonts w:cs="Arial"/>
                <w:bCs/>
                <w:color w:val="000000" w:themeColor="text1"/>
                <w:szCs w:val="24"/>
              </w:rPr>
              <w:t>)</w:t>
            </w:r>
            <w:r w:rsidRPr="00947F51">
              <w:rPr>
                <w:rFonts w:cs="Arial"/>
                <w:bCs/>
                <w:color w:val="000000" w:themeColor="text1"/>
                <w:szCs w:val="24"/>
              </w:rPr>
              <w:t xml:space="preserve"> it is </w:t>
            </w:r>
            <w:r w:rsidR="00852FB2" w:rsidRPr="00947F51">
              <w:rPr>
                <w:rFonts w:cs="Arial"/>
                <w:bCs/>
                <w:color w:val="000000" w:themeColor="text1"/>
                <w:szCs w:val="24"/>
              </w:rPr>
              <w:t xml:space="preserve">challenging to assess </w:t>
            </w:r>
            <w:r w:rsidR="00920889" w:rsidRPr="00947F51">
              <w:rPr>
                <w:rFonts w:cs="Arial"/>
                <w:bCs/>
                <w:color w:val="000000" w:themeColor="text1"/>
                <w:szCs w:val="24"/>
              </w:rPr>
              <w:t>any</w:t>
            </w:r>
            <w:r w:rsidR="00852FB2" w:rsidRPr="00947F51">
              <w:rPr>
                <w:rFonts w:cs="Arial"/>
                <w:bCs/>
                <w:color w:val="000000" w:themeColor="text1"/>
                <w:szCs w:val="24"/>
              </w:rPr>
              <w:t xml:space="preserve"> direct impact on affected populations</w:t>
            </w:r>
            <w:r w:rsidR="00BC789E" w:rsidRPr="00947F51">
              <w:rPr>
                <w:rFonts w:cs="Arial"/>
                <w:bCs/>
                <w:color w:val="000000" w:themeColor="text1"/>
                <w:szCs w:val="24"/>
              </w:rPr>
              <w:t xml:space="preserve"> at the onset.</w:t>
            </w:r>
            <w:r w:rsidR="00920889" w:rsidRPr="00947F51">
              <w:rPr>
                <w:rFonts w:cs="Arial"/>
                <w:bCs/>
                <w:color w:val="000000" w:themeColor="text1"/>
                <w:szCs w:val="24"/>
              </w:rPr>
              <w:t xml:space="preserve"> </w:t>
            </w:r>
          </w:p>
          <w:p w14:paraId="76646097" w14:textId="77777777" w:rsidR="00BC789E" w:rsidRPr="00947F51" w:rsidRDefault="00BC789E" w:rsidP="00BC789E">
            <w:pPr>
              <w:pStyle w:val="ListParagraph"/>
              <w:rPr>
                <w:rFonts w:cs="Arial"/>
                <w:bCs/>
                <w:color w:val="000000" w:themeColor="text1"/>
                <w:szCs w:val="24"/>
              </w:rPr>
            </w:pPr>
          </w:p>
          <w:p w14:paraId="199E8BF3" w14:textId="5131E797" w:rsidR="00643451" w:rsidRPr="00947F51" w:rsidRDefault="00BC789E" w:rsidP="005A337E">
            <w:pPr>
              <w:pStyle w:val="ListParagraph"/>
              <w:numPr>
                <w:ilvl w:val="0"/>
                <w:numId w:val="12"/>
              </w:numPr>
              <w:rPr>
                <w:rFonts w:cs="Arial"/>
                <w:bCs/>
                <w:color w:val="000000" w:themeColor="text1"/>
                <w:szCs w:val="24"/>
              </w:rPr>
            </w:pPr>
            <w:r w:rsidRPr="00947F51">
              <w:rPr>
                <w:rFonts w:cs="Arial"/>
                <w:bCs/>
                <w:color w:val="000000" w:themeColor="text1"/>
                <w:szCs w:val="24"/>
              </w:rPr>
              <w:t>Ta</w:t>
            </w:r>
            <w:r w:rsidR="00364205" w:rsidRPr="00947F51">
              <w:rPr>
                <w:rFonts w:cs="Arial"/>
                <w:bCs/>
                <w:color w:val="000000" w:themeColor="text1"/>
                <w:szCs w:val="24"/>
              </w:rPr>
              <w:t xml:space="preserve">king an </w:t>
            </w:r>
            <w:r w:rsidR="004711D0" w:rsidRPr="00947F51">
              <w:rPr>
                <w:rFonts w:cs="Arial"/>
                <w:bCs/>
                <w:color w:val="000000" w:themeColor="text1"/>
                <w:szCs w:val="24"/>
              </w:rPr>
              <w:t>ongoing risk assessment approach</w:t>
            </w:r>
            <w:r w:rsidR="002E18D2" w:rsidRPr="00947F51">
              <w:rPr>
                <w:rFonts w:cs="Arial"/>
                <w:bCs/>
                <w:color w:val="000000" w:themeColor="text1"/>
                <w:szCs w:val="24"/>
              </w:rPr>
              <w:t xml:space="preserve">, </w:t>
            </w:r>
            <w:r w:rsidR="004711D0" w:rsidRPr="00947F51">
              <w:rPr>
                <w:rFonts w:cs="Arial"/>
                <w:bCs/>
                <w:color w:val="000000" w:themeColor="text1"/>
                <w:szCs w:val="24"/>
              </w:rPr>
              <w:t>further impact review sessions</w:t>
            </w:r>
            <w:r w:rsidR="00364205" w:rsidRPr="00947F51">
              <w:rPr>
                <w:rFonts w:cs="Arial"/>
                <w:bCs/>
                <w:color w:val="000000" w:themeColor="text1"/>
                <w:szCs w:val="24"/>
              </w:rPr>
              <w:t xml:space="preserve"> </w:t>
            </w:r>
            <w:r w:rsidR="00852FB2" w:rsidRPr="00947F51">
              <w:rPr>
                <w:rFonts w:cs="Arial"/>
                <w:bCs/>
                <w:color w:val="000000" w:themeColor="text1"/>
                <w:szCs w:val="24"/>
              </w:rPr>
              <w:t xml:space="preserve">will </w:t>
            </w:r>
            <w:r w:rsidR="005638DB" w:rsidRPr="00947F51">
              <w:rPr>
                <w:rFonts w:cs="Arial"/>
                <w:bCs/>
                <w:color w:val="000000" w:themeColor="text1"/>
                <w:szCs w:val="24"/>
              </w:rPr>
              <w:t>be c</w:t>
            </w:r>
            <w:r w:rsidR="00C10244" w:rsidRPr="00947F51">
              <w:rPr>
                <w:rFonts w:cs="Arial"/>
                <w:bCs/>
                <w:color w:val="000000" w:themeColor="text1"/>
                <w:szCs w:val="24"/>
              </w:rPr>
              <w:t xml:space="preserve">arried out </w:t>
            </w:r>
            <w:r w:rsidR="005638DB" w:rsidRPr="00947F51">
              <w:rPr>
                <w:rFonts w:cs="Arial"/>
                <w:bCs/>
                <w:color w:val="000000" w:themeColor="text1"/>
                <w:szCs w:val="24"/>
              </w:rPr>
              <w:t xml:space="preserve">within each phase </w:t>
            </w:r>
            <w:r w:rsidR="00852FB2" w:rsidRPr="00947F51">
              <w:rPr>
                <w:rFonts w:cs="Arial"/>
                <w:bCs/>
                <w:color w:val="000000" w:themeColor="text1"/>
                <w:szCs w:val="24"/>
              </w:rPr>
              <w:t xml:space="preserve">as the programme is implemented to help evaluate the </w:t>
            </w:r>
            <w:r w:rsidR="00E67910" w:rsidRPr="00947F51">
              <w:rPr>
                <w:rFonts w:cs="Arial"/>
                <w:bCs/>
                <w:color w:val="000000" w:themeColor="text1"/>
                <w:szCs w:val="24"/>
              </w:rPr>
              <w:t>effectiveness of the approaches taken</w:t>
            </w:r>
            <w:r w:rsidR="00D226D7" w:rsidRPr="00947F51">
              <w:rPr>
                <w:rFonts w:cs="Arial"/>
                <w:bCs/>
                <w:color w:val="000000" w:themeColor="text1"/>
                <w:szCs w:val="24"/>
              </w:rPr>
              <w:t xml:space="preserve"> and to re-visit </w:t>
            </w:r>
            <w:r w:rsidR="004711D0" w:rsidRPr="00947F51">
              <w:rPr>
                <w:rFonts w:cs="Arial"/>
                <w:bCs/>
                <w:color w:val="000000" w:themeColor="text1"/>
                <w:szCs w:val="24"/>
              </w:rPr>
              <w:t>any</w:t>
            </w:r>
            <w:r w:rsidR="00D226D7" w:rsidRPr="00947F51">
              <w:rPr>
                <w:rFonts w:cs="Arial"/>
                <w:bCs/>
                <w:color w:val="000000" w:themeColor="text1"/>
                <w:szCs w:val="24"/>
              </w:rPr>
              <w:t xml:space="preserve"> </w:t>
            </w:r>
            <w:r w:rsidR="002E18D2" w:rsidRPr="00947F51">
              <w:rPr>
                <w:rFonts w:cs="Arial"/>
                <w:bCs/>
                <w:color w:val="000000" w:themeColor="text1"/>
                <w:szCs w:val="24"/>
              </w:rPr>
              <w:t xml:space="preserve">identified </w:t>
            </w:r>
            <w:r w:rsidR="00D226D7" w:rsidRPr="00947F51">
              <w:rPr>
                <w:rFonts w:cs="Arial"/>
                <w:bCs/>
                <w:color w:val="000000" w:themeColor="text1"/>
                <w:szCs w:val="24"/>
              </w:rPr>
              <w:t>impact</w:t>
            </w:r>
            <w:r w:rsidR="004711D0" w:rsidRPr="00947F51">
              <w:rPr>
                <w:rFonts w:cs="Arial"/>
                <w:bCs/>
                <w:color w:val="000000" w:themeColor="text1"/>
                <w:szCs w:val="24"/>
              </w:rPr>
              <w:t>s</w:t>
            </w:r>
            <w:r w:rsidR="00D226D7" w:rsidRPr="00947F51">
              <w:rPr>
                <w:rFonts w:cs="Arial"/>
                <w:bCs/>
                <w:color w:val="000000" w:themeColor="text1"/>
                <w:szCs w:val="24"/>
              </w:rPr>
              <w:t xml:space="preserve"> on key protected groups.</w:t>
            </w:r>
          </w:p>
          <w:p w14:paraId="26216183" w14:textId="77777777" w:rsidR="00643451" w:rsidRPr="00947F51" w:rsidRDefault="00643451" w:rsidP="00643451">
            <w:pPr>
              <w:pStyle w:val="ListParagraph"/>
              <w:rPr>
                <w:rFonts w:cs="Arial"/>
                <w:bCs/>
                <w:color w:val="000000" w:themeColor="text1"/>
                <w:szCs w:val="24"/>
              </w:rPr>
            </w:pPr>
          </w:p>
          <w:p w14:paraId="54D6A954" w14:textId="1A49911F" w:rsidR="00096E29" w:rsidRPr="00947F51" w:rsidRDefault="00340832" w:rsidP="00BD6ADA">
            <w:pPr>
              <w:pStyle w:val="ListParagraph"/>
              <w:numPr>
                <w:ilvl w:val="0"/>
                <w:numId w:val="12"/>
              </w:numPr>
              <w:rPr>
                <w:rFonts w:cs="Arial"/>
                <w:bCs/>
                <w:color w:val="000000" w:themeColor="text1"/>
                <w:szCs w:val="24"/>
              </w:rPr>
            </w:pPr>
            <w:r w:rsidRPr="00947F51">
              <w:rPr>
                <w:rFonts w:cs="Arial"/>
                <w:bCs/>
                <w:color w:val="000000" w:themeColor="text1"/>
                <w:szCs w:val="24"/>
              </w:rPr>
              <w:t>Direct impacts of the programme itself will be</w:t>
            </w:r>
            <w:r w:rsidR="00364205" w:rsidRPr="00947F51">
              <w:rPr>
                <w:rFonts w:cs="Arial"/>
                <w:bCs/>
                <w:color w:val="000000" w:themeColor="text1"/>
                <w:szCs w:val="24"/>
              </w:rPr>
              <w:t xml:space="preserve"> dependent on</w:t>
            </w:r>
            <w:r w:rsidR="00E27D00" w:rsidRPr="00947F51">
              <w:rPr>
                <w:rFonts w:cs="Arial"/>
                <w:bCs/>
                <w:color w:val="000000" w:themeColor="text1"/>
                <w:szCs w:val="24"/>
              </w:rPr>
              <w:t xml:space="preserve"> participation levels,</w:t>
            </w:r>
            <w:r w:rsidR="00364205" w:rsidRPr="00947F51">
              <w:rPr>
                <w:rFonts w:cs="Arial"/>
                <w:bCs/>
                <w:color w:val="000000" w:themeColor="text1"/>
                <w:szCs w:val="24"/>
              </w:rPr>
              <w:t xml:space="preserve"> responses and feedback</w:t>
            </w:r>
            <w:r w:rsidR="00E27D00" w:rsidRPr="00947F51">
              <w:rPr>
                <w:rFonts w:cs="Arial"/>
                <w:bCs/>
                <w:color w:val="000000" w:themeColor="text1"/>
                <w:szCs w:val="24"/>
              </w:rPr>
              <w:t xml:space="preserve"> received and are likely to be </w:t>
            </w:r>
            <w:r w:rsidR="00364205" w:rsidRPr="00947F51">
              <w:rPr>
                <w:rFonts w:cs="Arial"/>
                <w:bCs/>
                <w:color w:val="000000" w:themeColor="text1"/>
                <w:szCs w:val="24"/>
              </w:rPr>
              <w:t>negative and positive</w:t>
            </w:r>
            <w:r w:rsidR="00C32639" w:rsidRPr="00947F51">
              <w:rPr>
                <w:rFonts w:cs="Arial"/>
                <w:bCs/>
                <w:color w:val="000000" w:themeColor="text1"/>
                <w:szCs w:val="24"/>
              </w:rPr>
              <w:t xml:space="preserve"> in nature</w:t>
            </w:r>
            <w:r w:rsidR="00096E29" w:rsidRPr="00947F51">
              <w:rPr>
                <w:rFonts w:cs="Arial"/>
                <w:bCs/>
                <w:color w:val="000000" w:themeColor="text1"/>
                <w:szCs w:val="24"/>
              </w:rPr>
              <w:t>: -</w:t>
            </w:r>
          </w:p>
          <w:p w14:paraId="261C8EEC" w14:textId="77777777" w:rsidR="00C32639" w:rsidRPr="00947F51" w:rsidRDefault="00C32639" w:rsidP="00C32639">
            <w:pPr>
              <w:pStyle w:val="ListParagraph"/>
              <w:rPr>
                <w:rFonts w:cs="Arial"/>
                <w:bCs/>
                <w:color w:val="000000" w:themeColor="text1"/>
                <w:szCs w:val="24"/>
              </w:rPr>
            </w:pPr>
          </w:p>
          <w:p w14:paraId="1351043F" w14:textId="48D7BF9A" w:rsidR="00C32639" w:rsidRPr="00947F51" w:rsidRDefault="00C32639" w:rsidP="00C32639">
            <w:pPr>
              <w:rPr>
                <w:rFonts w:cs="Arial"/>
                <w:bCs/>
                <w:color w:val="000000" w:themeColor="text1"/>
                <w:szCs w:val="24"/>
              </w:rPr>
            </w:pPr>
            <w:r w:rsidRPr="00947F51">
              <w:rPr>
                <w:rFonts w:cs="Arial"/>
                <w:bCs/>
                <w:color w:val="000000" w:themeColor="text1"/>
                <w:szCs w:val="24"/>
              </w:rPr>
              <w:t>The expected impacts</w:t>
            </w:r>
            <w:r w:rsidR="003802F7" w:rsidRPr="00947F51">
              <w:rPr>
                <w:rFonts w:cs="Arial"/>
                <w:bCs/>
                <w:color w:val="000000" w:themeColor="text1"/>
                <w:szCs w:val="24"/>
              </w:rPr>
              <w:t xml:space="preserve"> (of the engagement)</w:t>
            </w:r>
            <w:r w:rsidRPr="00947F51">
              <w:rPr>
                <w:rFonts w:cs="Arial"/>
                <w:bCs/>
                <w:color w:val="000000" w:themeColor="text1"/>
                <w:szCs w:val="24"/>
              </w:rPr>
              <w:t xml:space="preserve"> will centre around the following outcomes</w:t>
            </w:r>
            <w:r w:rsidR="00C968DD">
              <w:rPr>
                <w:rFonts w:cs="Arial"/>
                <w:bCs/>
                <w:color w:val="000000" w:themeColor="text1"/>
                <w:szCs w:val="24"/>
              </w:rPr>
              <w:t xml:space="preserve"> (as earlier above)</w:t>
            </w:r>
            <w:r w:rsidRPr="00947F51">
              <w:rPr>
                <w:rFonts w:cs="Arial"/>
                <w:bCs/>
                <w:color w:val="000000" w:themeColor="text1"/>
                <w:szCs w:val="24"/>
              </w:rPr>
              <w:t>: -</w:t>
            </w:r>
          </w:p>
          <w:p w14:paraId="4A2ADC66" w14:textId="77777777" w:rsidR="00096E29" w:rsidRPr="00947F51" w:rsidRDefault="00096E29" w:rsidP="00096E29">
            <w:pPr>
              <w:rPr>
                <w:rFonts w:cs="Arial"/>
                <w:bCs/>
                <w:color w:val="000000" w:themeColor="text1"/>
                <w:szCs w:val="24"/>
              </w:rPr>
            </w:pPr>
          </w:p>
          <w:p w14:paraId="50031044" w14:textId="77777777" w:rsidR="00C968DD" w:rsidRPr="00C968DD" w:rsidRDefault="00C968DD" w:rsidP="00C968DD">
            <w:pPr>
              <w:pStyle w:val="ListParagraph"/>
              <w:numPr>
                <w:ilvl w:val="0"/>
                <w:numId w:val="20"/>
              </w:numPr>
              <w:ind w:left="744" w:hanging="425"/>
              <w:rPr>
                <w:rFonts w:cs="Arial"/>
                <w:bCs/>
                <w:color w:val="000000" w:themeColor="text1"/>
                <w:szCs w:val="24"/>
              </w:rPr>
            </w:pPr>
            <w:r w:rsidRPr="00C968DD">
              <w:rPr>
                <w:rFonts w:cs="Arial"/>
                <w:bCs/>
                <w:color w:val="000000" w:themeColor="text1"/>
                <w:szCs w:val="24"/>
              </w:rPr>
              <w:t xml:space="preserve">Spread understanding and awareness of the Council’s Equality Framework and associated outcomes </w:t>
            </w:r>
          </w:p>
          <w:p w14:paraId="2093EA21" w14:textId="77777777" w:rsidR="00C968DD" w:rsidRPr="00C968DD" w:rsidRDefault="00C968DD" w:rsidP="00C968DD">
            <w:pPr>
              <w:pStyle w:val="ListParagraph"/>
              <w:numPr>
                <w:ilvl w:val="0"/>
                <w:numId w:val="20"/>
              </w:numPr>
              <w:ind w:left="744" w:hanging="425"/>
              <w:rPr>
                <w:rFonts w:cs="Arial"/>
                <w:bCs/>
                <w:color w:val="000000" w:themeColor="text1"/>
                <w:szCs w:val="24"/>
              </w:rPr>
            </w:pPr>
            <w:r w:rsidRPr="00C968DD">
              <w:rPr>
                <w:rFonts w:cs="Arial"/>
                <w:bCs/>
                <w:color w:val="000000" w:themeColor="text1"/>
                <w:szCs w:val="24"/>
              </w:rPr>
              <w:t xml:space="preserve">Create a ‘feedback loop’ from individuals and their communities to help inform future reviews of actions taken to achieve outcomes. </w:t>
            </w:r>
          </w:p>
          <w:p w14:paraId="6589BD44" w14:textId="77777777" w:rsidR="00C968DD" w:rsidRPr="00C968DD" w:rsidRDefault="00C968DD" w:rsidP="00C968DD">
            <w:pPr>
              <w:pStyle w:val="ListParagraph"/>
              <w:numPr>
                <w:ilvl w:val="0"/>
                <w:numId w:val="20"/>
              </w:numPr>
              <w:ind w:left="744" w:hanging="425"/>
              <w:rPr>
                <w:rFonts w:cs="Arial"/>
                <w:bCs/>
                <w:color w:val="000000" w:themeColor="text1"/>
                <w:szCs w:val="24"/>
              </w:rPr>
            </w:pPr>
            <w:r w:rsidRPr="00C968DD">
              <w:rPr>
                <w:rFonts w:cs="Arial"/>
                <w:bCs/>
                <w:color w:val="000000" w:themeColor="text1"/>
                <w:szCs w:val="24"/>
              </w:rPr>
              <w:t>Provide opportunities to capture individual ‘Lived experiences’ to provide insight where a change of thinking or direction in approach may be necessary.</w:t>
            </w:r>
          </w:p>
          <w:p w14:paraId="61904D12" w14:textId="42D6FAD5" w:rsidR="00096E29" w:rsidRPr="00947F51" w:rsidRDefault="00096E29" w:rsidP="00C968DD">
            <w:pPr>
              <w:ind w:left="744" w:hanging="425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  <w:p w14:paraId="3A63F383" w14:textId="77777777" w:rsidR="00083DA1" w:rsidRDefault="00C968DD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  <w:r>
              <w:rPr>
                <w:rFonts w:cs="Arial"/>
                <w:b/>
                <w:color w:val="000000" w:themeColor="text1"/>
                <w:szCs w:val="24"/>
              </w:rPr>
              <w:t>Negative</w:t>
            </w:r>
          </w:p>
          <w:p w14:paraId="3754CFE9" w14:textId="77777777" w:rsidR="00C968DD" w:rsidRDefault="00C968DD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</w:p>
          <w:p w14:paraId="079AE2F3" w14:textId="692CD854" w:rsidR="00C968DD" w:rsidRPr="00CB7AFC" w:rsidRDefault="005C482B" w:rsidP="00E6391E">
            <w:pPr>
              <w:pStyle w:val="ListParagraph"/>
              <w:ind w:left="0"/>
              <w:rPr>
                <w:rFonts w:cs="Arial"/>
                <w:szCs w:val="24"/>
              </w:rPr>
            </w:pPr>
            <w:r w:rsidRPr="00CB7AFC">
              <w:rPr>
                <w:rFonts w:cs="Arial"/>
                <w:szCs w:val="24"/>
              </w:rPr>
              <w:t>A</w:t>
            </w:r>
            <w:r w:rsidR="00C968DD" w:rsidRPr="00CB7AFC">
              <w:rPr>
                <w:rFonts w:cs="Arial"/>
                <w:szCs w:val="24"/>
              </w:rPr>
              <w:t>rranging engagement without recognising specific and varying needs of target group</w:t>
            </w:r>
          </w:p>
          <w:p w14:paraId="33BF670F" w14:textId="77777777" w:rsidR="00C968DD" w:rsidRPr="00CB7AFC" w:rsidRDefault="00C968DD" w:rsidP="00E6391E">
            <w:pPr>
              <w:pStyle w:val="ListParagraph"/>
              <w:ind w:left="0"/>
              <w:rPr>
                <w:rFonts w:cs="Arial"/>
                <w:b/>
                <w:szCs w:val="24"/>
              </w:rPr>
            </w:pPr>
          </w:p>
          <w:p w14:paraId="351F198B" w14:textId="44EFE1DA" w:rsidR="005C482B" w:rsidRPr="00CB7AFC" w:rsidRDefault="000166EF" w:rsidP="00E6391E">
            <w:pPr>
              <w:pStyle w:val="ListParagraph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Actions to mitigate </w:t>
            </w:r>
          </w:p>
          <w:p w14:paraId="387B6A62" w14:textId="77777777" w:rsidR="005C482B" w:rsidRPr="00CB7AFC" w:rsidRDefault="005C482B" w:rsidP="00E6391E">
            <w:pPr>
              <w:pStyle w:val="ListParagraph"/>
              <w:ind w:left="0"/>
              <w:rPr>
                <w:rFonts w:cs="Arial"/>
                <w:szCs w:val="24"/>
              </w:rPr>
            </w:pPr>
          </w:p>
          <w:p w14:paraId="56F09C01" w14:textId="6776E493" w:rsidR="00C968DD" w:rsidRPr="00CB7AFC" w:rsidRDefault="005C482B" w:rsidP="00CB7AFC">
            <w:pPr>
              <w:pStyle w:val="ListParagraph"/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B7AFC">
              <w:rPr>
                <w:rFonts w:cs="Arial"/>
                <w:szCs w:val="24"/>
              </w:rPr>
              <w:t>D</w:t>
            </w:r>
            <w:r w:rsidR="00C968DD" w:rsidRPr="00CB7AFC">
              <w:rPr>
                <w:rFonts w:cs="Arial"/>
                <w:szCs w:val="24"/>
              </w:rPr>
              <w:t>raw on expertise of agencies working specifically with these groups (and EaRN) to ensure suitable arrangements are put in place to meet needs.</w:t>
            </w:r>
          </w:p>
          <w:p w14:paraId="280F0B1D" w14:textId="77777777" w:rsidR="00C968DD" w:rsidRPr="00CB7AFC" w:rsidRDefault="00C968DD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</w:p>
          <w:p w14:paraId="28BB242E" w14:textId="7873F431" w:rsidR="005C482B" w:rsidRPr="00CB7AFC" w:rsidRDefault="005C482B" w:rsidP="005C482B">
            <w:pPr>
              <w:pStyle w:val="ListParagraph"/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B7AFC">
              <w:rPr>
                <w:rFonts w:cs="Arial"/>
                <w:szCs w:val="24"/>
              </w:rPr>
              <w:t>Ensure participants are also asked as individuals what considerations may need to be made to cater for their individual needs prior to an event/activity</w:t>
            </w:r>
          </w:p>
          <w:p w14:paraId="2DBB860D" w14:textId="77777777" w:rsidR="005C482B" w:rsidRPr="00CB7AFC" w:rsidRDefault="005C482B" w:rsidP="00CB7AFC">
            <w:pPr>
              <w:pStyle w:val="ListParagraph"/>
              <w:rPr>
                <w:rFonts w:cs="Arial"/>
                <w:szCs w:val="24"/>
              </w:rPr>
            </w:pPr>
          </w:p>
          <w:p w14:paraId="136BE84D" w14:textId="0A98CD5E" w:rsidR="005C482B" w:rsidRPr="00CB7AFC" w:rsidRDefault="005C482B" w:rsidP="00CB7AFC">
            <w:pPr>
              <w:pStyle w:val="ListParagraph"/>
              <w:numPr>
                <w:ilvl w:val="0"/>
                <w:numId w:val="21"/>
              </w:numPr>
              <w:rPr>
                <w:rFonts w:cs="Arial"/>
                <w:szCs w:val="24"/>
              </w:rPr>
            </w:pPr>
            <w:r w:rsidRPr="00CB7AFC">
              <w:rPr>
                <w:rFonts w:cs="Arial"/>
                <w:szCs w:val="24"/>
              </w:rPr>
              <w:t>Seek any existing checklist of what makes a venue ‘accessible’ and use when booking venues.</w:t>
            </w:r>
          </w:p>
          <w:p w14:paraId="2CA33D87" w14:textId="679DB3FE" w:rsidR="00C968DD" w:rsidRPr="00947F51" w:rsidRDefault="00C968DD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2897" w:type="dxa"/>
            <w:shd w:val="clear" w:color="auto" w:fill="auto"/>
          </w:tcPr>
          <w:p w14:paraId="23B30A15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  <w:r w:rsidRPr="00947F51">
              <w:rPr>
                <w:rFonts w:cs="Arial"/>
                <w:b/>
                <w:color w:val="000000" w:themeColor="text1"/>
                <w:szCs w:val="24"/>
              </w:rPr>
              <w:lastRenderedPageBreak/>
              <w:t xml:space="preserve">Affected populations </w:t>
            </w:r>
          </w:p>
          <w:p w14:paraId="7836B2DF" w14:textId="77777777" w:rsidR="00EF3E15" w:rsidRPr="00947F51" w:rsidRDefault="00EF3E15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</w:p>
          <w:p w14:paraId="213FB0F3" w14:textId="77777777" w:rsidR="001F3904" w:rsidRPr="00947F51" w:rsidRDefault="001F3904" w:rsidP="00E6391E">
            <w:pPr>
              <w:pStyle w:val="ListParagraph"/>
              <w:ind w:left="0"/>
              <w:rPr>
                <w:rFonts w:cs="Arial"/>
                <w:bCs/>
                <w:color w:val="000000" w:themeColor="text1"/>
                <w:szCs w:val="24"/>
              </w:rPr>
            </w:pPr>
          </w:p>
          <w:p w14:paraId="3914D632" w14:textId="77777777" w:rsidR="001F3904" w:rsidRPr="00947F51" w:rsidRDefault="001F3904" w:rsidP="00E6391E">
            <w:pPr>
              <w:pStyle w:val="ListParagraph"/>
              <w:ind w:left="0"/>
              <w:rPr>
                <w:rFonts w:cs="Arial"/>
                <w:bCs/>
                <w:color w:val="000000" w:themeColor="text1"/>
                <w:szCs w:val="24"/>
              </w:rPr>
            </w:pPr>
          </w:p>
          <w:p w14:paraId="0D7C2AA2" w14:textId="237420A3" w:rsidR="00EF3E15" w:rsidRPr="00947F51" w:rsidRDefault="001F3904" w:rsidP="00E6391E">
            <w:pPr>
              <w:pStyle w:val="ListParagraph"/>
              <w:ind w:left="0"/>
              <w:rPr>
                <w:rFonts w:cs="Arial"/>
                <w:bCs/>
                <w:color w:val="000000" w:themeColor="text1"/>
                <w:szCs w:val="24"/>
              </w:rPr>
            </w:pPr>
            <w:r w:rsidRPr="00947F51">
              <w:rPr>
                <w:rFonts w:cs="Arial"/>
                <w:bCs/>
                <w:color w:val="000000" w:themeColor="text1"/>
                <w:szCs w:val="24"/>
              </w:rPr>
              <w:t>All groups</w:t>
            </w:r>
          </w:p>
        </w:tc>
      </w:tr>
    </w:tbl>
    <w:p w14:paraId="0A7127B8" w14:textId="77777777" w:rsidR="00083DA1" w:rsidRPr="00947F51" w:rsidRDefault="00083DA1" w:rsidP="00083DA1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897"/>
      </w:tblGrid>
      <w:tr w:rsidR="00083DA1" w:rsidRPr="00947F51" w14:paraId="3BE5485C" w14:textId="77777777" w:rsidTr="00E6391E">
        <w:tc>
          <w:tcPr>
            <w:tcW w:w="6345" w:type="dxa"/>
            <w:shd w:val="clear" w:color="auto" w:fill="auto"/>
          </w:tcPr>
          <w:p w14:paraId="320D796A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  <w:r w:rsidRPr="00947F51">
              <w:rPr>
                <w:rFonts w:cs="Arial"/>
                <w:b/>
                <w:color w:val="000000" w:themeColor="text1"/>
                <w:szCs w:val="24"/>
              </w:rPr>
              <w:t>Environment and Sustainability including climate change emissions and impacts</w:t>
            </w:r>
          </w:p>
          <w:p w14:paraId="49F79A7E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</w:p>
          <w:p w14:paraId="3AEEBC73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  <w:r w:rsidRPr="00947F51">
              <w:rPr>
                <w:rFonts w:cs="Arial"/>
                <w:b/>
                <w:color w:val="000000" w:themeColor="text1"/>
                <w:szCs w:val="24"/>
              </w:rPr>
              <w:t>Positive</w:t>
            </w:r>
          </w:p>
          <w:p w14:paraId="73C05819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</w:p>
          <w:p w14:paraId="3500AC7F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</w:p>
          <w:p w14:paraId="75E64FE3" w14:textId="230B58BB" w:rsidR="00083DA1" w:rsidRDefault="00083DA1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  <w:r w:rsidRPr="00947F51">
              <w:rPr>
                <w:rFonts w:cs="Arial"/>
                <w:b/>
                <w:color w:val="000000" w:themeColor="text1"/>
                <w:szCs w:val="24"/>
              </w:rPr>
              <w:t>Negative</w:t>
            </w:r>
          </w:p>
          <w:p w14:paraId="0557BFA6" w14:textId="1260023F" w:rsidR="005C482B" w:rsidRDefault="005C482B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</w:p>
          <w:p w14:paraId="0842F48C" w14:textId="59196479" w:rsidR="005C482B" w:rsidRPr="00CB7AFC" w:rsidRDefault="005C482B" w:rsidP="00E6391E">
            <w:pPr>
              <w:pStyle w:val="ListParagraph"/>
              <w:ind w:left="0"/>
              <w:rPr>
                <w:rFonts w:cs="Arial"/>
                <w:szCs w:val="24"/>
              </w:rPr>
            </w:pPr>
            <w:r w:rsidRPr="00CB7AFC">
              <w:rPr>
                <w:rFonts w:cs="Arial"/>
                <w:szCs w:val="24"/>
              </w:rPr>
              <w:t>Face to face engagement could increase fuel consumption to get to locations</w:t>
            </w:r>
          </w:p>
          <w:p w14:paraId="049A13B5" w14:textId="25F2BE21" w:rsidR="005C482B" w:rsidRPr="00CB7AFC" w:rsidRDefault="005C482B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</w:p>
          <w:p w14:paraId="1F3A80CE" w14:textId="11D208A2" w:rsidR="005C482B" w:rsidRPr="00CB7AFC" w:rsidRDefault="005C482B" w:rsidP="005C482B">
            <w:pPr>
              <w:rPr>
                <w:rFonts w:cs="Arial"/>
                <w:sz w:val="28"/>
                <w:szCs w:val="28"/>
              </w:rPr>
            </w:pPr>
            <w:r w:rsidRPr="00CB7AFC">
              <w:rPr>
                <w:rFonts w:cs="Arial"/>
                <w:bCs/>
                <w:color w:val="000000" w:themeColor="text1"/>
                <w:szCs w:val="24"/>
              </w:rPr>
              <w:lastRenderedPageBreak/>
              <w:t>Action to mitigate</w:t>
            </w:r>
            <w:r w:rsidRPr="00CB7AFC">
              <w:rPr>
                <w:rFonts w:cs="Arial"/>
                <w:b/>
                <w:color w:val="000000" w:themeColor="text1"/>
                <w:szCs w:val="24"/>
              </w:rPr>
              <w:t xml:space="preserve"> - </w:t>
            </w:r>
            <w:r w:rsidRPr="00CB7AFC">
              <w:rPr>
                <w:rFonts w:cs="Arial"/>
                <w:bCs/>
                <w:color w:val="000000" w:themeColor="text1"/>
                <w:szCs w:val="24"/>
              </w:rPr>
              <w:t>P</w:t>
            </w:r>
            <w:r w:rsidRPr="00CB7AFC">
              <w:rPr>
                <w:rFonts w:cs="Arial"/>
                <w:szCs w:val="24"/>
              </w:rPr>
              <w:t>rovide info on public transport to participants and promote Council’s commitment, but with acknowledgement that it’s not always possible for people to use public transport</w:t>
            </w:r>
          </w:p>
          <w:p w14:paraId="6C74B461" w14:textId="341DF3FF" w:rsidR="005C482B" w:rsidRPr="00947F51" w:rsidRDefault="005C482B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</w:p>
          <w:p w14:paraId="1F93A9CF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</w:p>
          <w:p w14:paraId="7EE624DD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2897" w:type="dxa"/>
            <w:shd w:val="clear" w:color="auto" w:fill="auto"/>
          </w:tcPr>
          <w:p w14:paraId="5E213B1A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  <w:r w:rsidRPr="00947F51">
              <w:rPr>
                <w:rFonts w:cs="Arial"/>
                <w:b/>
                <w:color w:val="000000" w:themeColor="text1"/>
                <w:szCs w:val="24"/>
              </w:rPr>
              <w:lastRenderedPageBreak/>
              <w:t xml:space="preserve">Affected populations </w:t>
            </w:r>
          </w:p>
        </w:tc>
      </w:tr>
    </w:tbl>
    <w:p w14:paraId="6615CB2F" w14:textId="77777777" w:rsidR="00083DA1" w:rsidRPr="00947F51" w:rsidRDefault="00083DA1" w:rsidP="00083DA1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897"/>
      </w:tblGrid>
      <w:tr w:rsidR="00083DA1" w:rsidRPr="00947F51" w14:paraId="5918E94F" w14:textId="77777777" w:rsidTr="00E6391E">
        <w:tc>
          <w:tcPr>
            <w:tcW w:w="6345" w:type="dxa"/>
            <w:shd w:val="clear" w:color="auto" w:fill="auto"/>
          </w:tcPr>
          <w:p w14:paraId="6D20BB23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  <w:r w:rsidRPr="00947F51">
              <w:rPr>
                <w:rFonts w:cs="Arial"/>
                <w:b/>
                <w:color w:val="000000" w:themeColor="text1"/>
                <w:szCs w:val="24"/>
              </w:rPr>
              <w:t xml:space="preserve">Economic </w:t>
            </w:r>
          </w:p>
          <w:p w14:paraId="1BB83197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</w:p>
          <w:p w14:paraId="04533BB6" w14:textId="66BF2D65" w:rsidR="00083DA1" w:rsidRDefault="00083DA1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  <w:r w:rsidRPr="00947F51">
              <w:rPr>
                <w:rFonts w:cs="Arial"/>
                <w:b/>
                <w:color w:val="000000" w:themeColor="text1"/>
                <w:szCs w:val="24"/>
              </w:rPr>
              <w:t>Positive</w:t>
            </w:r>
          </w:p>
          <w:p w14:paraId="4F3D57ED" w14:textId="7F630FF0" w:rsidR="0053755E" w:rsidRDefault="0053755E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</w:p>
          <w:p w14:paraId="16675929" w14:textId="79591FFB" w:rsidR="0053755E" w:rsidRPr="00161940" w:rsidRDefault="0053755E" w:rsidP="00E6391E">
            <w:pPr>
              <w:pStyle w:val="ListParagraph"/>
              <w:ind w:left="0"/>
              <w:rPr>
                <w:rFonts w:cs="Arial"/>
                <w:bCs/>
                <w:color w:val="000000" w:themeColor="text1"/>
                <w:szCs w:val="24"/>
              </w:rPr>
            </w:pPr>
            <w:r w:rsidRPr="00161940">
              <w:rPr>
                <w:rFonts w:cs="Arial"/>
                <w:bCs/>
                <w:color w:val="000000" w:themeColor="text1"/>
                <w:szCs w:val="24"/>
              </w:rPr>
              <w:t xml:space="preserve">A positive impact may be that by listening to those affected directly </w:t>
            </w:r>
            <w:r w:rsidR="00072258" w:rsidRPr="00161940">
              <w:rPr>
                <w:rFonts w:cs="Arial"/>
                <w:bCs/>
                <w:color w:val="000000" w:themeColor="text1"/>
                <w:szCs w:val="24"/>
              </w:rPr>
              <w:t xml:space="preserve">by poverty and gaining understanding of the challenges these people face – as a Council we may be able to take mitigating actions to </w:t>
            </w:r>
            <w:r w:rsidR="00161940" w:rsidRPr="00161940">
              <w:rPr>
                <w:rFonts w:cs="Arial"/>
                <w:bCs/>
                <w:color w:val="000000" w:themeColor="text1"/>
                <w:szCs w:val="24"/>
              </w:rPr>
              <w:t>further support.</w:t>
            </w:r>
          </w:p>
          <w:p w14:paraId="08265E08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</w:p>
          <w:p w14:paraId="42F21320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</w:p>
          <w:p w14:paraId="5BD491A2" w14:textId="1ED16E8D" w:rsidR="00083DA1" w:rsidRDefault="00083DA1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  <w:r w:rsidRPr="00947F51">
              <w:rPr>
                <w:rFonts w:cs="Arial"/>
                <w:b/>
                <w:color w:val="000000" w:themeColor="text1"/>
                <w:szCs w:val="24"/>
              </w:rPr>
              <w:t xml:space="preserve">Negative </w:t>
            </w:r>
          </w:p>
          <w:p w14:paraId="638AD0B1" w14:textId="5F74FC5A" w:rsidR="005C482B" w:rsidRDefault="005C482B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</w:p>
          <w:p w14:paraId="2601F1AC" w14:textId="1B39815E" w:rsidR="005C482B" w:rsidRPr="00CB7AFC" w:rsidRDefault="005C482B" w:rsidP="00E6391E">
            <w:pPr>
              <w:pStyle w:val="ListParagraph"/>
              <w:ind w:left="0"/>
              <w:rPr>
                <w:rFonts w:cs="Arial"/>
                <w:szCs w:val="24"/>
              </w:rPr>
            </w:pPr>
            <w:r w:rsidRPr="00CB7AFC">
              <w:rPr>
                <w:rFonts w:cs="Arial"/>
                <w:szCs w:val="24"/>
              </w:rPr>
              <w:t xml:space="preserve">poverty levels and </w:t>
            </w:r>
            <w:r w:rsidR="004B53B7">
              <w:rPr>
                <w:rFonts w:cs="Arial"/>
                <w:szCs w:val="24"/>
              </w:rPr>
              <w:t xml:space="preserve">personal circumstances may present a financial and practical barrier to engagement </w:t>
            </w:r>
          </w:p>
          <w:p w14:paraId="058083BC" w14:textId="2E4A6DB5" w:rsidR="005C482B" w:rsidRPr="00CB7AFC" w:rsidRDefault="005C482B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</w:p>
          <w:p w14:paraId="785F8B3F" w14:textId="42EBB56F" w:rsidR="005C482B" w:rsidRPr="00CB7AFC" w:rsidRDefault="005C482B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  <w:r w:rsidRPr="00CB7AFC">
              <w:rPr>
                <w:rFonts w:cs="Arial"/>
                <w:b/>
                <w:color w:val="000000" w:themeColor="text1"/>
                <w:szCs w:val="24"/>
              </w:rPr>
              <w:t xml:space="preserve">Action to mitigate - </w:t>
            </w:r>
            <w:r w:rsidR="000166EF">
              <w:rPr>
                <w:rFonts w:cs="Arial"/>
                <w:bCs/>
                <w:color w:val="000000" w:themeColor="text1"/>
                <w:szCs w:val="24"/>
              </w:rPr>
              <w:t>S</w:t>
            </w:r>
            <w:r w:rsidRPr="00CB7AFC">
              <w:rPr>
                <w:rFonts w:cs="Arial"/>
                <w:szCs w:val="24"/>
              </w:rPr>
              <w:t>eek out advice and expertise from specialist agencies regarding this particular group or/and liaise with End Poverty Edinburgh</w:t>
            </w:r>
            <w:r w:rsidR="004B53B7">
              <w:rPr>
                <w:rFonts w:cs="Arial"/>
                <w:szCs w:val="24"/>
              </w:rPr>
              <w:t>; consider a small budget to address costs associated with participation;</w:t>
            </w:r>
          </w:p>
          <w:p w14:paraId="04E3D9FC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</w:p>
          <w:p w14:paraId="342E3BC4" w14:textId="77777777" w:rsidR="00083DA1" w:rsidRPr="00947F51" w:rsidRDefault="00083DA1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</w:p>
        </w:tc>
        <w:tc>
          <w:tcPr>
            <w:tcW w:w="2897" w:type="dxa"/>
            <w:shd w:val="clear" w:color="auto" w:fill="auto"/>
          </w:tcPr>
          <w:p w14:paraId="3119A533" w14:textId="77777777" w:rsidR="00083DA1" w:rsidRDefault="00083DA1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  <w:r w:rsidRPr="00947F51">
              <w:rPr>
                <w:rFonts w:cs="Arial"/>
                <w:b/>
                <w:color w:val="000000" w:themeColor="text1"/>
                <w:szCs w:val="24"/>
              </w:rPr>
              <w:t xml:space="preserve">Affected populations </w:t>
            </w:r>
          </w:p>
          <w:p w14:paraId="1145D111" w14:textId="77777777" w:rsidR="00161940" w:rsidRDefault="00161940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</w:p>
          <w:p w14:paraId="3FD3F590" w14:textId="77777777" w:rsidR="00161940" w:rsidRDefault="00161940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</w:p>
          <w:p w14:paraId="73E2231E" w14:textId="77777777" w:rsidR="00161940" w:rsidRDefault="00161940" w:rsidP="00E6391E">
            <w:pPr>
              <w:pStyle w:val="ListParagraph"/>
              <w:ind w:left="0"/>
              <w:rPr>
                <w:rFonts w:cs="Arial"/>
                <w:b/>
                <w:color w:val="000000" w:themeColor="text1"/>
                <w:szCs w:val="24"/>
              </w:rPr>
            </w:pPr>
          </w:p>
          <w:p w14:paraId="6CB78FEA" w14:textId="036721CC" w:rsidR="00161940" w:rsidRPr="00161940" w:rsidRDefault="00161940" w:rsidP="00E6391E">
            <w:pPr>
              <w:pStyle w:val="ListParagraph"/>
              <w:ind w:left="0"/>
              <w:rPr>
                <w:rFonts w:cs="Arial"/>
                <w:bCs/>
                <w:color w:val="000000" w:themeColor="text1"/>
                <w:szCs w:val="24"/>
              </w:rPr>
            </w:pPr>
            <w:r w:rsidRPr="00161940">
              <w:rPr>
                <w:rFonts w:cs="Arial"/>
                <w:bCs/>
                <w:color w:val="000000" w:themeColor="text1"/>
                <w:szCs w:val="24"/>
              </w:rPr>
              <w:t>Those people affected by poverty.</w:t>
            </w:r>
          </w:p>
        </w:tc>
      </w:tr>
    </w:tbl>
    <w:p w14:paraId="2BBB6BB8" w14:textId="77777777" w:rsidR="00083DA1" w:rsidRPr="00947F51" w:rsidRDefault="00083DA1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p w14:paraId="50203A86" w14:textId="77777777" w:rsidR="00083DA1" w:rsidRPr="00947F51" w:rsidRDefault="00083DA1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p w14:paraId="7F7207DC" w14:textId="1D1D1C93" w:rsidR="00083DA1" w:rsidRPr="00947F51" w:rsidRDefault="00083DA1" w:rsidP="00083DA1">
      <w:pPr>
        <w:pStyle w:val="ListParagraph"/>
        <w:ind w:left="360" w:hanging="360"/>
        <w:rPr>
          <w:rFonts w:cs="Arial"/>
          <w:b/>
          <w:color w:val="000000" w:themeColor="text1"/>
          <w:szCs w:val="24"/>
        </w:rPr>
      </w:pPr>
      <w:r w:rsidRPr="00947F51">
        <w:rPr>
          <w:rFonts w:cs="Arial"/>
          <w:b/>
          <w:color w:val="000000" w:themeColor="text1"/>
          <w:szCs w:val="24"/>
        </w:rPr>
        <w:t xml:space="preserve">9.   Is any part of this policy/ service to be carried out wholly or partly by contractors and if </w:t>
      </w:r>
      <w:proofErr w:type="gramStart"/>
      <w:r w:rsidRPr="00947F51">
        <w:rPr>
          <w:rFonts w:cs="Arial"/>
          <w:b/>
          <w:color w:val="000000" w:themeColor="text1"/>
          <w:szCs w:val="24"/>
        </w:rPr>
        <w:t>so</w:t>
      </w:r>
      <w:proofErr w:type="gramEnd"/>
      <w:r w:rsidRPr="00947F51">
        <w:rPr>
          <w:rFonts w:cs="Arial"/>
          <w:b/>
          <w:color w:val="000000" w:themeColor="text1"/>
          <w:szCs w:val="24"/>
        </w:rPr>
        <w:t xml:space="preserve"> how will equality, human rights including children’s rights, environmental and sustainability issues be addressed?</w:t>
      </w:r>
    </w:p>
    <w:p w14:paraId="00DDE203" w14:textId="5B343FD1" w:rsidR="00D755BB" w:rsidRPr="00947F51" w:rsidRDefault="00D755BB" w:rsidP="00083DA1">
      <w:pPr>
        <w:pStyle w:val="ListParagraph"/>
        <w:ind w:left="360" w:hanging="360"/>
        <w:rPr>
          <w:rFonts w:cs="Arial"/>
          <w:b/>
          <w:color w:val="000000" w:themeColor="text1"/>
          <w:szCs w:val="24"/>
        </w:rPr>
      </w:pPr>
    </w:p>
    <w:p w14:paraId="7E810DA3" w14:textId="13DDB968" w:rsidR="00D755BB" w:rsidRPr="00947F51" w:rsidRDefault="00D755BB" w:rsidP="00083DA1">
      <w:pPr>
        <w:pStyle w:val="ListParagraph"/>
        <w:ind w:left="360" w:hanging="360"/>
        <w:rPr>
          <w:rFonts w:cs="Arial"/>
          <w:bCs/>
          <w:color w:val="000000" w:themeColor="text1"/>
          <w:szCs w:val="24"/>
        </w:rPr>
      </w:pPr>
      <w:r w:rsidRPr="00947F51">
        <w:rPr>
          <w:rFonts w:cs="Arial"/>
          <w:bCs/>
          <w:color w:val="000000" w:themeColor="text1"/>
          <w:szCs w:val="24"/>
        </w:rPr>
        <w:t>No</w:t>
      </w:r>
    </w:p>
    <w:p w14:paraId="54A47350" w14:textId="77777777" w:rsidR="00083DA1" w:rsidRPr="00947F51" w:rsidRDefault="00083DA1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p w14:paraId="43E8AF96" w14:textId="77777777" w:rsidR="00083DA1" w:rsidRPr="00947F51" w:rsidRDefault="00083DA1" w:rsidP="00083DA1">
      <w:pPr>
        <w:pStyle w:val="ListParagraph"/>
        <w:ind w:left="440" w:hanging="440"/>
        <w:rPr>
          <w:rFonts w:cs="Arial"/>
          <w:b/>
          <w:color w:val="000000" w:themeColor="text1"/>
          <w:szCs w:val="24"/>
        </w:rPr>
      </w:pPr>
    </w:p>
    <w:p w14:paraId="50A4DA11" w14:textId="5FE0E125" w:rsidR="00083DA1" w:rsidRPr="00947F51" w:rsidRDefault="00083DA1" w:rsidP="00083DA1">
      <w:pPr>
        <w:pStyle w:val="ListParagraph"/>
        <w:ind w:left="440" w:hanging="440"/>
        <w:rPr>
          <w:rFonts w:cs="Arial"/>
          <w:b/>
          <w:color w:val="000000" w:themeColor="text1"/>
          <w:szCs w:val="24"/>
        </w:rPr>
      </w:pPr>
      <w:r w:rsidRPr="00947F51">
        <w:rPr>
          <w:rFonts w:cs="Arial"/>
          <w:b/>
          <w:color w:val="000000" w:themeColor="text1"/>
          <w:szCs w:val="24"/>
        </w:rPr>
        <w:t>10.</w:t>
      </w:r>
      <w:r w:rsidRPr="00947F51">
        <w:rPr>
          <w:rFonts w:cs="Arial"/>
          <w:b/>
          <w:color w:val="000000" w:themeColor="text1"/>
          <w:szCs w:val="24"/>
        </w:rPr>
        <w:tab/>
        <w:t>Consider how you will communicate information about this policy/ service change to children and young people and those affected by sensory impairment, speech impairment, low level literacy or numeracy, learning difficulties or English as a second language? Please provide a summary of the communications plan.</w:t>
      </w:r>
    </w:p>
    <w:p w14:paraId="512A3EFA" w14:textId="5CBEE44B" w:rsidR="00913361" w:rsidRPr="00947F51" w:rsidRDefault="00913361" w:rsidP="00083DA1">
      <w:pPr>
        <w:pStyle w:val="ListParagraph"/>
        <w:ind w:left="440" w:hanging="440"/>
        <w:rPr>
          <w:rFonts w:cs="Arial"/>
          <w:b/>
          <w:color w:val="000000" w:themeColor="text1"/>
          <w:szCs w:val="24"/>
        </w:rPr>
      </w:pPr>
    </w:p>
    <w:p w14:paraId="22490B88" w14:textId="58FC3857" w:rsidR="00913361" w:rsidRPr="00947F51" w:rsidRDefault="00CE4D9E" w:rsidP="00CE4D9E">
      <w:pPr>
        <w:rPr>
          <w:rFonts w:cs="Arial"/>
          <w:bCs/>
          <w:color w:val="000000" w:themeColor="text1"/>
          <w:szCs w:val="24"/>
        </w:rPr>
      </w:pPr>
      <w:r w:rsidRPr="00947F51">
        <w:rPr>
          <w:rFonts w:cs="Arial"/>
          <w:bCs/>
          <w:color w:val="000000" w:themeColor="text1"/>
          <w:szCs w:val="24"/>
        </w:rPr>
        <w:t>A Communication plan will be developed and will be mindful of those affected by sensory impairment, speech impairment, low level literacy or numeracy, learning difficulties or those people with English as a second language.</w:t>
      </w:r>
    </w:p>
    <w:p w14:paraId="47F375C8" w14:textId="77777777" w:rsidR="00083DA1" w:rsidRPr="00947F51" w:rsidRDefault="00083DA1" w:rsidP="00767308">
      <w:pPr>
        <w:rPr>
          <w:rFonts w:cs="Arial"/>
          <w:b/>
          <w:color w:val="000000" w:themeColor="text1"/>
          <w:szCs w:val="24"/>
        </w:rPr>
      </w:pPr>
    </w:p>
    <w:p w14:paraId="61FA4841" w14:textId="7BB2C375" w:rsidR="00083DA1" w:rsidRPr="00947F51" w:rsidRDefault="00083DA1" w:rsidP="00083DA1">
      <w:pPr>
        <w:pStyle w:val="NormalWeb"/>
        <w:ind w:left="426" w:hanging="426"/>
        <w:rPr>
          <w:rFonts w:ascii="Arial" w:hAnsi="Arial" w:cs="Arial"/>
          <w:color w:val="000000" w:themeColor="text1"/>
        </w:rPr>
      </w:pPr>
      <w:r w:rsidRPr="00947F51">
        <w:rPr>
          <w:rFonts w:ascii="Arial" w:hAnsi="Arial" w:cs="Arial"/>
          <w:b/>
          <w:color w:val="000000" w:themeColor="text1"/>
        </w:rPr>
        <w:lastRenderedPageBreak/>
        <w:t>11.</w:t>
      </w:r>
      <w:r w:rsidRPr="00947F51">
        <w:rPr>
          <w:rFonts w:ascii="Arial" w:hAnsi="Arial" w:cs="Arial"/>
          <w:b/>
          <w:color w:val="000000" w:themeColor="text1"/>
        </w:rPr>
        <w:tab/>
      </w:r>
      <w:bookmarkStart w:id="2" w:name="_Hlk88560543"/>
      <w:r w:rsidRPr="00947F51">
        <w:rPr>
          <w:rFonts w:ascii="Arial" w:hAnsi="Arial" w:cs="Arial"/>
          <w:b/>
          <w:color w:val="000000" w:themeColor="text1"/>
        </w:rPr>
        <w:t>Is the plan, programme, strategy or policy likely to result in significant environmental effects, either positive or negative</w:t>
      </w:r>
      <w:r w:rsidRPr="00947F51">
        <w:rPr>
          <w:rFonts w:ascii="Arial" w:hAnsi="Arial" w:cs="Arial"/>
          <w:color w:val="000000" w:themeColor="text1"/>
        </w:rPr>
        <w:t xml:space="preserve">? If yes, it is likely that a </w:t>
      </w:r>
      <w:hyperlink r:id="rId20" w:history="1">
        <w:r w:rsidRPr="00947F51">
          <w:rPr>
            <w:rStyle w:val="Hyperlink"/>
            <w:rFonts w:ascii="Arial" w:hAnsi="Arial" w:cs="Arial"/>
            <w:color w:val="000000" w:themeColor="text1"/>
          </w:rPr>
          <w:t>Strategic Environmental Assessment</w:t>
        </w:r>
      </w:hyperlink>
      <w:r w:rsidRPr="00947F51">
        <w:rPr>
          <w:rFonts w:ascii="Arial" w:hAnsi="Arial" w:cs="Arial"/>
          <w:color w:val="000000" w:themeColor="text1"/>
        </w:rPr>
        <w:t xml:space="preserve"> (SEA) will be required and the impacts identified in the IIA should be included in this.  See section 2.10 </w:t>
      </w:r>
      <w:r w:rsidR="008913BF" w:rsidRPr="00947F51">
        <w:rPr>
          <w:rFonts w:ascii="Arial" w:hAnsi="Arial" w:cs="Arial"/>
          <w:color w:val="000000" w:themeColor="text1"/>
        </w:rPr>
        <w:t>in the</w:t>
      </w:r>
      <w:r w:rsidRPr="00947F51">
        <w:rPr>
          <w:rFonts w:ascii="Arial" w:hAnsi="Arial" w:cs="Arial"/>
          <w:color w:val="000000" w:themeColor="text1"/>
        </w:rPr>
        <w:t xml:space="preserve"> </w:t>
      </w:r>
      <w:r w:rsidR="008913BF" w:rsidRPr="00947F51">
        <w:rPr>
          <w:rFonts w:ascii="Arial" w:hAnsi="Arial" w:cs="Arial"/>
          <w:color w:val="000000" w:themeColor="text1"/>
        </w:rPr>
        <w:t>G</w:t>
      </w:r>
      <w:r w:rsidRPr="00947F51">
        <w:rPr>
          <w:rFonts w:ascii="Arial" w:hAnsi="Arial" w:cs="Arial"/>
          <w:color w:val="000000" w:themeColor="text1"/>
        </w:rPr>
        <w:t>uidance</w:t>
      </w:r>
      <w:r w:rsidR="008913BF" w:rsidRPr="00947F51">
        <w:rPr>
          <w:rFonts w:ascii="Arial" w:hAnsi="Arial" w:cs="Arial"/>
          <w:color w:val="000000" w:themeColor="text1"/>
        </w:rPr>
        <w:t xml:space="preserve"> for further information</w:t>
      </w:r>
      <w:r w:rsidRPr="00947F51">
        <w:rPr>
          <w:rFonts w:ascii="Arial" w:hAnsi="Arial" w:cs="Arial"/>
          <w:color w:val="000000" w:themeColor="text1"/>
        </w:rPr>
        <w:t>.</w:t>
      </w:r>
      <w:bookmarkEnd w:id="2"/>
    </w:p>
    <w:p w14:paraId="761CBE89" w14:textId="49134FFD" w:rsidR="00DD5A93" w:rsidRPr="00947F51" w:rsidRDefault="00DD5A93" w:rsidP="00083DA1">
      <w:pPr>
        <w:pStyle w:val="NormalWeb"/>
        <w:ind w:left="426" w:hanging="426"/>
        <w:rPr>
          <w:rFonts w:ascii="Arial" w:hAnsi="Arial" w:cs="Arial"/>
          <w:color w:val="000000" w:themeColor="text1"/>
        </w:rPr>
      </w:pPr>
      <w:r w:rsidRPr="00947F51">
        <w:rPr>
          <w:rFonts w:ascii="Arial" w:hAnsi="Arial" w:cs="Arial"/>
          <w:color w:val="000000" w:themeColor="text1"/>
        </w:rPr>
        <w:t>No identified environmental effects</w:t>
      </w:r>
    </w:p>
    <w:p w14:paraId="59B2D435" w14:textId="77777777" w:rsidR="00083DA1" w:rsidRPr="00947F51" w:rsidRDefault="00083DA1" w:rsidP="00083DA1">
      <w:pPr>
        <w:pStyle w:val="ListParagraph"/>
        <w:ind w:left="0"/>
        <w:rPr>
          <w:rFonts w:cs="Arial"/>
          <w:color w:val="000000" w:themeColor="text1"/>
          <w:szCs w:val="24"/>
        </w:rPr>
      </w:pPr>
    </w:p>
    <w:p w14:paraId="3C83D2FD" w14:textId="77777777" w:rsidR="00083DA1" w:rsidRPr="00947F51" w:rsidRDefault="00083DA1" w:rsidP="00083DA1">
      <w:pPr>
        <w:pStyle w:val="ListParagraph"/>
        <w:ind w:left="440" w:hanging="440"/>
        <w:rPr>
          <w:rFonts w:cs="Arial"/>
          <w:b/>
          <w:color w:val="000000" w:themeColor="text1"/>
          <w:szCs w:val="24"/>
        </w:rPr>
      </w:pPr>
      <w:r w:rsidRPr="00947F51">
        <w:rPr>
          <w:rFonts w:cs="Arial"/>
          <w:b/>
          <w:color w:val="000000" w:themeColor="text1"/>
          <w:szCs w:val="24"/>
        </w:rPr>
        <w:t>12.</w:t>
      </w:r>
      <w:r w:rsidRPr="00947F51">
        <w:rPr>
          <w:rFonts w:cs="Arial"/>
          <w:b/>
          <w:color w:val="000000" w:themeColor="text1"/>
          <w:szCs w:val="24"/>
        </w:rPr>
        <w:tab/>
        <w:t>Additional Information and Evidence Required</w:t>
      </w:r>
    </w:p>
    <w:p w14:paraId="284216AB" w14:textId="77777777" w:rsidR="00083DA1" w:rsidRPr="00947F51" w:rsidRDefault="00083DA1" w:rsidP="00083DA1">
      <w:pPr>
        <w:pStyle w:val="ListParagraph"/>
        <w:ind w:left="0"/>
        <w:rPr>
          <w:rFonts w:cs="Arial"/>
          <w:b/>
          <w:color w:val="000000" w:themeColor="text1"/>
          <w:szCs w:val="24"/>
        </w:rPr>
      </w:pPr>
    </w:p>
    <w:p w14:paraId="0A6C6109" w14:textId="77777777" w:rsidR="00083DA1" w:rsidRPr="00947F51" w:rsidRDefault="00083DA1" w:rsidP="00083DA1">
      <w:pPr>
        <w:pStyle w:val="ListParagraph"/>
        <w:ind w:left="440"/>
        <w:rPr>
          <w:rFonts w:cs="Arial"/>
          <w:bCs/>
          <w:color w:val="000000" w:themeColor="text1"/>
          <w:szCs w:val="24"/>
        </w:rPr>
      </w:pPr>
      <w:r w:rsidRPr="00947F51">
        <w:rPr>
          <w:rFonts w:cs="Arial"/>
          <w:bCs/>
          <w:color w:val="000000" w:themeColor="text1"/>
          <w:szCs w:val="24"/>
        </w:rPr>
        <w:t>If further evidence is required, please note how it will be gathered.  If appropriate, mark this report as interim and submit updated final report once further evidence has been gathered.</w:t>
      </w:r>
    </w:p>
    <w:p w14:paraId="7AD3519C" w14:textId="77777777" w:rsidR="00083DA1" w:rsidRPr="00947F51" w:rsidRDefault="00083DA1" w:rsidP="00083DA1">
      <w:pPr>
        <w:pStyle w:val="ListParagraph"/>
        <w:ind w:left="440"/>
        <w:rPr>
          <w:rFonts w:cs="Arial"/>
          <w:b/>
          <w:color w:val="000000" w:themeColor="text1"/>
          <w:szCs w:val="24"/>
        </w:rPr>
      </w:pPr>
    </w:p>
    <w:p w14:paraId="17EEC87B" w14:textId="77777777" w:rsidR="00083DA1" w:rsidRPr="00947F51" w:rsidRDefault="00083DA1" w:rsidP="00083DA1">
      <w:pPr>
        <w:ind w:left="720" w:hanging="720"/>
        <w:rPr>
          <w:rFonts w:cs="Arial"/>
          <w:b/>
          <w:color w:val="000000" w:themeColor="text1"/>
          <w:szCs w:val="24"/>
        </w:rPr>
      </w:pPr>
    </w:p>
    <w:p w14:paraId="3E8DE56F" w14:textId="77777777" w:rsidR="00083DA1" w:rsidRPr="00947F51" w:rsidRDefault="00083DA1" w:rsidP="00083DA1">
      <w:pPr>
        <w:ind w:left="440" w:hanging="440"/>
        <w:rPr>
          <w:rFonts w:cs="Arial"/>
          <w:b/>
          <w:color w:val="000000" w:themeColor="text1"/>
          <w:szCs w:val="24"/>
        </w:rPr>
      </w:pPr>
      <w:r w:rsidRPr="00947F51">
        <w:rPr>
          <w:rFonts w:cs="Arial"/>
          <w:b/>
          <w:color w:val="000000" w:themeColor="text1"/>
          <w:szCs w:val="24"/>
        </w:rPr>
        <w:t>13.</w:t>
      </w:r>
      <w:r w:rsidRPr="00947F51">
        <w:rPr>
          <w:rFonts w:cs="Arial"/>
          <w:b/>
          <w:color w:val="000000" w:themeColor="text1"/>
          <w:szCs w:val="24"/>
        </w:rPr>
        <w:tab/>
        <w:t>Specific to this IIA only, what recommended actions have been, or will be, undertaken and by when?  (these should be drawn from 7 – 11 above) Please complete:</w:t>
      </w:r>
    </w:p>
    <w:p w14:paraId="64A7A97D" w14:textId="77777777" w:rsidR="00083DA1" w:rsidRPr="00947F51" w:rsidRDefault="00083DA1" w:rsidP="00083DA1">
      <w:pPr>
        <w:ind w:left="440" w:hanging="440"/>
        <w:rPr>
          <w:rFonts w:cs="Arial"/>
          <w:b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2214"/>
        <w:gridCol w:w="1603"/>
        <w:gridCol w:w="1459"/>
      </w:tblGrid>
      <w:tr w:rsidR="00947F51" w:rsidRPr="00947F51" w14:paraId="30BB4E79" w14:textId="77777777" w:rsidTr="00E6391E">
        <w:trPr>
          <w:tblHeader/>
        </w:trPr>
        <w:tc>
          <w:tcPr>
            <w:tcW w:w="3966" w:type="dxa"/>
          </w:tcPr>
          <w:p w14:paraId="0F1E1C45" w14:textId="77777777" w:rsidR="00083DA1" w:rsidRPr="00947F51" w:rsidRDefault="00083DA1" w:rsidP="00E6391E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947F51">
              <w:rPr>
                <w:rFonts w:cs="Arial"/>
                <w:b/>
                <w:color w:val="000000" w:themeColor="text1"/>
                <w:szCs w:val="24"/>
              </w:rPr>
              <w:t>Specific actions (as a result of the IIA which may include financial implications, mitigating actions and risks of cumulative impacts)</w:t>
            </w:r>
          </w:p>
        </w:tc>
        <w:tc>
          <w:tcPr>
            <w:tcW w:w="2214" w:type="dxa"/>
          </w:tcPr>
          <w:p w14:paraId="112F4036" w14:textId="77777777" w:rsidR="00083DA1" w:rsidRPr="00947F51" w:rsidRDefault="00083DA1" w:rsidP="00E6391E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947F51">
              <w:rPr>
                <w:rFonts w:cs="Arial"/>
                <w:b/>
                <w:color w:val="000000" w:themeColor="text1"/>
                <w:szCs w:val="24"/>
              </w:rPr>
              <w:t xml:space="preserve">Who will take them forward (name and job title </w:t>
            </w:r>
          </w:p>
        </w:tc>
        <w:tc>
          <w:tcPr>
            <w:tcW w:w="1603" w:type="dxa"/>
          </w:tcPr>
          <w:p w14:paraId="5CBF137C" w14:textId="77777777" w:rsidR="00083DA1" w:rsidRPr="00947F51" w:rsidRDefault="00083DA1" w:rsidP="00E6391E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947F51">
              <w:rPr>
                <w:rFonts w:cs="Arial"/>
                <w:b/>
                <w:color w:val="000000" w:themeColor="text1"/>
                <w:szCs w:val="24"/>
              </w:rPr>
              <w:t>Deadline for progressing</w:t>
            </w:r>
          </w:p>
        </w:tc>
        <w:tc>
          <w:tcPr>
            <w:tcW w:w="1459" w:type="dxa"/>
          </w:tcPr>
          <w:p w14:paraId="295B5AE8" w14:textId="77777777" w:rsidR="00083DA1" w:rsidRPr="00947F51" w:rsidRDefault="00083DA1" w:rsidP="00E6391E">
            <w:pPr>
              <w:rPr>
                <w:rFonts w:cs="Arial"/>
                <w:b/>
                <w:color w:val="000000" w:themeColor="text1"/>
                <w:szCs w:val="24"/>
              </w:rPr>
            </w:pPr>
            <w:r w:rsidRPr="00947F51">
              <w:rPr>
                <w:rFonts w:cs="Arial"/>
                <w:b/>
                <w:color w:val="000000" w:themeColor="text1"/>
                <w:szCs w:val="24"/>
              </w:rPr>
              <w:t>Review date</w:t>
            </w:r>
          </w:p>
        </w:tc>
      </w:tr>
      <w:tr w:rsidR="00947F51" w:rsidRPr="00947F51" w14:paraId="24E425C4" w14:textId="77777777" w:rsidTr="00E6391E">
        <w:tc>
          <w:tcPr>
            <w:tcW w:w="3966" w:type="dxa"/>
          </w:tcPr>
          <w:p w14:paraId="4328DC7E" w14:textId="77777777" w:rsidR="00083DA1" w:rsidRDefault="00BB23B0" w:rsidP="00E6391E">
            <w:p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Communication</w:t>
            </w:r>
            <w:r w:rsidR="00E6189A" w:rsidRPr="00947F51">
              <w:rPr>
                <w:rFonts w:cs="Arial"/>
                <w:color w:val="000000" w:themeColor="text1"/>
                <w:szCs w:val="24"/>
              </w:rPr>
              <w:t xml:space="preserve">s </w:t>
            </w:r>
            <w:r w:rsidR="00F86A4E" w:rsidRPr="00947F51">
              <w:rPr>
                <w:rFonts w:cs="Arial"/>
                <w:color w:val="000000" w:themeColor="text1"/>
                <w:szCs w:val="24"/>
              </w:rPr>
              <w:t xml:space="preserve">Plan </w:t>
            </w:r>
            <w:r w:rsidRPr="00947F51">
              <w:rPr>
                <w:rFonts w:cs="Arial"/>
                <w:color w:val="000000" w:themeColor="text1"/>
                <w:szCs w:val="24"/>
              </w:rPr>
              <w:t xml:space="preserve">will need to </w:t>
            </w:r>
            <w:proofErr w:type="gramStart"/>
            <w:r w:rsidR="00B72946" w:rsidRPr="00947F51">
              <w:rPr>
                <w:rFonts w:cs="Arial"/>
                <w:color w:val="000000" w:themeColor="text1"/>
                <w:szCs w:val="24"/>
              </w:rPr>
              <w:t>take into account</w:t>
            </w:r>
            <w:proofErr w:type="gramEnd"/>
            <w:r w:rsidR="00B72946" w:rsidRPr="00947F51">
              <w:rPr>
                <w:rFonts w:cs="Arial"/>
                <w:color w:val="000000" w:themeColor="text1"/>
                <w:szCs w:val="24"/>
              </w:rPr>
              <w:t xml:space="preserve"> the </w:t>
            </w:r>
            <w:r w:rsidR="00F86A4E" w:rsidRPr="00947F51">
              <w:rPr>
                <w:rFonts w:cs="Arial"/>
                <w:color w:val="000000" w:themeColor="text1"/>
                <w:szCs w:val="24"/>
              </w:rPr>
              <w:t>different needs of the general population</w:t>
            </w:r>
          </w:p>
          <w:p w14:paraId="34C5C585" w14:textId="77777777" w:rsidR="007D24BC" w:rsidRDefault="007D24BC" w:rsidP="00E6391E">
            <w:pPr>
              <w:rPr>
                <w:rFonts w:cs="Arial"/>
                <w:color w:val="000000" w:themeColor="text1"/>
                <w:szCs w:val="24"/>
              </w:rPr>
            </w:pPr>
          </w:p>
          <w:p w14:paraId="58570554" w14:textId="77777777" w:rsidR="007D24BC" w:rsidRDefault="007D24BC" w:rsidP="00E6391E">
            <w:pPr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Establishing:</w:t>
            </w:r>
          </w:p>
          <w:p w14:paraId="12F2EF97" w14:textId="77777777" w:rsidR="007D24BC" w:rsidRDefault="007D24BC" w:rsidP="00E6391E">
            <w:pPr>
              <w:rPr>
                <w:rFonts w:cs="Arial"/>
                <w:color w:val="000000" w:themeColor="text1"/>
                <w:szCs w:val="24"/>
              </w:rPr>
            </w:pPr>
          </w:p>
          <w:p w14:paraId="33D4BFD9" w14:textId="77777777" w:rsidR="007D24BC" w:rsidRDefault="007D24BC" w:rsidP="007D24BC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Existing engagement &amp; dialogue channels</w:t>
            </w:r>
          </w:p>
          <w:p w14:paraId="00DDA961" w14:textId="77777777" w:rsidR="00E64689" w:rsidRDefault="00E64689" w:rsidP="007D24BC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Establishing a set of engagement ‘principles’</w:t>
            </w:r>
          </w:p>
          <w:p w14:paraId="1CBE49C8" w14:textId="68C29644" w:rsidR="00E64689" w:rsidRPr="007D24BC" w:rsidRDefault="00E64689" w:rsidP="007D24BC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Developing a core</w:t>
            </w:r>
            <w:r w:rsidR="00AE252D">
              <w:rPr>
                <w:rFonts w:cs="Arial"/>
                <w:color w:val="000000" w:themeColor="text1"/>
                <w:szCs w:val="24"/>
              </w:rPr>
              <w:t xml:space="preserve"> easy read </w:t>
            </w:r>
            <w:r>
              <w:rPr>
                <w:rFonts w:cs="Arial"/>
                <w:color w:val="000000" w:themeColor="text1"/>
                <w:szCs w:val="24"/>
              </w:rPr>
              <w:t xml:space="preserve">‘script’ around the </w:t>
            </w:r>
            <w:r w:rsidR="00AE252D">
              <w:rPr>
                <w:rFonts w:cs="Arial"/>
                <w:color w:val="000000" w:themeColor="text1"/>
                <w:szCs w:val="24"/>
              </w:rPr>
              <w:t>ongoing work to achieve the outcomes</w:t>
            </w:r>
          </w:p>
        </w:tc>
        <w:tc>
          <w:tcPr>
            <w:tcW w:w="2214" w:type="dxa"/>
          </w:tcPr>
          <w:p w14:paraId="4B213E9E" w14:textId="0A6ADDBF" w:rsidR="00083DA1" w:rsidRPr="00947F51" w:rsidRDefault="00E6189A" w:rsidP="00E6391E">
            <w:p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Garry/Euan</w:t>
            </w:r>
            <w:r w:rsidR="007335EA" w:rsidRPr="00947F51">
              <w:rPr>
                <w:rFonts w:cs="Arial"/>
                <w:color w:val="000000" w:themeColor="text1"/>
                <w:szCs w:val="24"/>
              </w:rPr>
              <w:t xml:space="preserve"> (utilising network associates and key contacts)</w:t>
            </w:r>
          </w:p>
        </w:tc>
        <w:tc>
          <w:tcPr>
            <w:tcW w:w="1603" w:type="dxa"/>
          </w:tcPr>
          <w:p w14:paraId="556C1FBE" w14:textId="198BE647" w:rsidR="00083DA1" w:rsidRPr="00947F51" w:rsidRDefault="007335EA" w:rsidP="00E6391E">
            <w:p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Summer 2022</w:t>
            </w:r>
          </w:p>
        </w:tc>
        <w:tc>
          <w:tcPr>
            <w:tcW w:w="1459" w:type="dxa"/>
          </w:tcPr>
          <w:p w14:paraId="300AAEE4" w14:textId="3F5A7174" w:rsidR="00083DA1" w:rsidRPr="00947F51" w:rsidRDefault="007335EA" w:rsidP="00E6391E">
            <w:p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 xml:space="preserve">Sept </w:t>
            </w:r>
            <w:r w:rsidR="00617930" w:rsidRPr="00947F51">
              <w:rPr>
                <w:rFonts w:cs="Arial"/>
                <w:color w:val="000000" w:themeColor="text1"/>
                <w:szCs w:val="24"/>
              </w:rPr>
              <w:t>2022</w:t>
            </w:r>
          </w:p>
        </w:tc>
      </w:tr>
      <w:tr w:rsidR="00947F51" w:rsidRPr="00947F51" w14:paraId="21912D4A" w14:textId="77777777" w:rsidTr="00E6391E">
        <w:tc>
          <w:tcPr>
            <w:tcW w:w="3966" w:type="dxa"/>
          </w:tcPr>
          <w:p w14:paraId="35F7EC58" w14:textId="3B0628EA" w:rsidR="00083DA1" w:rsidRPr="00947F51" w:rsidRDefault="00E6189A" w:rsidP="00E6391E">
            <w:p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 xml:space="preserve">Public meetings will need to be user-friendly, easily accessible and </w:t>
            </w:r>
            <w:proofErr w:type="gramStart"/>
            <w:r w:rsidRPr="00947F51">
              <w:rPr>
                <w:rFonts w:cs="Arial"/>
                <w:color w:val="000000" w:themeColor="text1"/>
                <w:szCs w:val="24"/>
              </w:rPr>
              <w:t>take into account</w:t>
            </w:r>
            <w:proofErr w:type="gramEnd"/>
            <w:r w:rsidRPr="00947F51">
              <w:rPr>
                <w:rFonts w:cs="Arial"/>
                <w:color w:val="000000" w:themeColor="text1"/>
                <w:szCs w:val="24"/>
              </w:rPr>
              <w:t xml:space="preserve"> those with specific needs (</w:t>
            </w:r>
            <w:r w:rsidR="00617930" w:rsidRPr="00947F51">
              <w:rPr>
                <w:rFonts w:cs="Arial"/>
                <w:color w:val="000000" w:themeColor="text1"/>
                <w:szCs w:val="24"/>
              </w:rPr>
              <w:t xml:space="preserve">both </w:t>
            </w:r>
            <w:r w:rsidRPr="00947F51">
              <w:rPr>
                <w:rFonts w:cs="Arial"/>
                <w:color w:val="000000" w:themeColor="text1"/>
                <w:szCs w:val="24"/>
              </w:rPr>
              <w:t>mental and physical)</w:t>
            </w:r>
          </w:p>
        </w:tc>
        <w:tc>
          <w:tcPr>
            <w:tcW w:w="2214" w:type="dxa"/>
          </w:tcPr>
          <w:p w14:paraId="0332BC12" w14:textId="5DCC5D81" w:rsidR="00083DA1" w:rsidRPr="00947F51" w:rsidRDefault="00FC3674" w:rsidP="00E6391E">
            <w:p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Garry/Euan</w:t>
            </w:r>
          </w:p>
        </w:tc>
        <w:tc>
          <w:tcPr>
            <w:tcW w:w="1603" w:type="dxa"/>
          </w:tcPr>
          <w:p w14:paraId="4C65B8AF" w14:textId="10617CD5" w:rsidR="00083DA1" w:rsidRPr="00947F51" w:rsidRDefault="00C47779" w:rsidP="00E6391E">
            <w:p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April/May 2022</w:t>
            </w:r>
          </w:p>
        </w:tc>
        <w:tc>
          <w:tcPr>
            <w:tcW w:w="1459" w:type="dxa"/>
          </w:tcPr>
          <w:p w14:paraId="756AE99D" w14:textId="5B5513F4" w:rsidR="00083DA1" w:rsidRPr="00947F51" w:rsidRDefault="00C47779" w:rsidP="00E6391E">
            <w:p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Sept 2022</w:t>
            </w:r>
          </w:p>
        </w:tc>
      </w:tr>
      <w:tr w:rsidR="004D6CC0" w:rsidRPr="00947F51" w14:paraId="363E75E4" w14:textId="77777777" w:rsidTr="00E6391E">
        <w:tc>
          <w:tcPr>
            <w:tcW w:w="3966" w:type="dxa"/>
          </w:tcPr>
          <w:p w14:paraId="3E0BD010" w14:textId="77777777" w:rsidR="004D6CC0" w:rsidRDefault="004D6CC0" w:rsidP="00E6391E">
            <w:p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Conduct future risk/impact reviews</w:t>
            </w:r>
          </w:p>
          <w:p w14:paraId="5F6FFA74" w14:textId="436A9A30" w:rsidR="000166EF" w:rsidRPr="00947F51" w:rsidRDefault="000166EF" w:rsidP="00E6391E">
            <w:pPr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Looking at all mitigating actions taken and whether fully effective</w:t>
            </w:r>
          </w:p>
        </w:tc>
        <w:tc>
          <w:tcPr>
            <w:tcW w:w="2214" w:type="dxa"/>
          </w:tcPr>
          <w:p w14:paraId="65E81878" w14:textId="1D9F2EEB" w:rsidR="004D6CC0" w:rsidRPr="00947F51" w:rsidRDefault="004D6CC0" w:rsidP="00E6391E">
            <w:p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Garry/Euan</w:t>
            </w:r>
          </w:p>
        </w:tc>
        <w:tc>
          <w:tcPr>
            <w:tcW w:w="1603" w:type="dxa"/>
          </w:tcPr>
          <w:p w14:paraId="13FF95C1" w14:textId="6076E21E" w:rsidR="004D6CC0" w:rsidRPr="00947F51" w:rsidRDefault="000348A7" w:rsidP="00E6391E">
            <w:p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Sept 2022</w:t>
            </w:r>
          </w:p>
        </w:tc>
        <w:tc>
          <w:tcPr>
            <w:tcW w:w="1459" w:type="dxa"/>
          </w:tcPr>
          <w:p w14:paraId="4F20BEA4" w14:textId="42C827BD" w:rsidR="004D6CC0" w:rsidRPr="00947F51" w:rsidRDefault="000348A7" w:rsidP="00E6391E">
            <w:pPr>
              <w:rPr>
                <w:rFonts w:cs="Arial"/>
                <w:color w:val="000000" w:themeColor="text1"/>
                <w:szCs w:val="24"/>
              </w:rPr>
            </w:pPr>
            <w:r w:rsidRPr="00947F51">
              <w:rPr>
                <w:rFonts w:cs="Arial"/>
                <w:color w:val="000000" w:themeColor="text1"/>
                <w:szCs w:val="24"/>
              </w:rPr>
              <w:t>Jan 2023</w:t>
            </w:r>
          </w:p>
        </w:tc>
      </w:tr>
    </w:tbl>
    <w:p w14:paraId="022BAF47" w14:textId="4DF7B46D" w:rsidR="00083DA1" w:rsidRPr="00947F51" w:rsidRDefault="00083DA1" w:rsidP="00083DA1">
      <w:pPr>
        <w:rPr>
          <w:rFonts w:cs="Arial"/>
          <w:color w:val="000000" w:themeColor="text1"/>
          <w:szCs w:val="24"/>
        </w:rPr>
      </w:pPr>
    </w:p>
    <w:p w14:paraId="32D193D0" w14:textId="77777777" w:rsidR="00CB587F" w:rsidRPr="00947F51" w:rsidRDefault="00CB587F" w:rsidP="00083DA1">
      <w:pPr>
        <w:rPr>
          <w:rFonts w:cs="Arial"/>
          <w:color w:val="000000" w:themeColor="text1"/>
          <w:szCs w:val="24"/>
        </w:rPr>
      </w:pPr>
    </w:p>
    <w:p w14:paraId="60EFD67C" w14:textId="207E7C97" w:rsidR="00083DA1" w:rsidRPr="00947F51" w:rsidRDefault="00E02C87" w:rsidP="00E02C87">
      <w:pPr>
        <w:ind w:left="360"/>
        <w:rPr>
          <w:rFonts w:cs="Arial"/>
          <w:b/>
          <w:color w:val="000000" w:themeColor="text1"/>
          <w:szCs w:val="24"/>
        </w:rPr>
      </w:pPr>
      <w:r w:rsidRPr="00947F51">
        <w:rPr>
          <w:rFonts w:cs="Arial"/>
          <w:b/>
          <w:color w:val="000000" w:themeColor="text1"/>
          <w:szCs w:val="24"/>
        </w:rPr>
        <w:t>14.</w:t>
      </w:r>
      <w:r w:rsidR="00083DA1" w:rsidRPr="00947F51">
        <w:rPr>
          <w:rFonts w:cs="Arial"/>
          <w:b/>
          <w:color w:val="000000" w:themeColor="text1"/>
          <w:szCs w:val="24"/>
        </w:rPr>
        <w:t>Are there any negative impacts in section 8 for which there are no identified mitigating actions?</w:t>
      </w:r>
    </w:p>
    <w:p w14:paraId="59664F88" w14:textId="77777777" w:rsidR="00E02C87" w:rsidRPr="00947F51" w:rsidRDefault="00E02C87" w:rsidP="00CB587F">
      <w:pPr>
        <w:rPr>
          <w:rFonts w:cs="Arial"/>
          <w:bCs/>
          <w:color w:val="000000" w:themeColor="text1"/>
          <w:szCs w:val="24"/>
        </w:rPr>
      </w:pPr>
    </w:p>
    <w:p w14:paraId="1D0677D0" w14:textId="4D9D6BC7" w:rsidR="00CB587F" w:rsidRPr="00947F51" w:rsidRDefault="00CB587F" w:rsidP="00CB587F">
      <w:pPr>
        <w:rPr>
          <w:rFonts w:cs="Arial"/>
          <w:bCs/>
          <w:color w:val="000000" w:themeColor="text1"/>
          <w:szCs w:val="24"/>
        </w:rPr>
      </w:pPr>
      <w:r w:rsidRPr="00947F51">
        <w:rPr>
          <w:rFonts w:cs="Arial"/>
          <w:bCs/>
          <w:color w:val="000000" w:themeColor="text1"/>
          <w:szCs w:val="24"/>
        </w:rPr>
        <w:t>Any negative impacts are yet to be identified at this stage</w:t>
      </w:r>
      <w:r w:rsidR="00E02C87" w:rsidRPr="00947F51">
        <w:rPr>
          <w:rFonts w:cs="Arial"/>
          <w:bCs/>
          <w:color w:val="000000" w:themeColor="text1"/>
          <w:szCs w:val="24"/>
        </w:rPr>
        <w:t xml:space="preserve">. These will be picked up as feedback and data </w:t>
      </w:r>
      <w:r w:rsidR="00560112" w:rsidRPr="00947F51">
        <w:rPr>
          <w:rFonts w:cs="Arial"/>
          <w:bCs/>
          <w:color w:val="000000" w:themeColor="text1"/>
          <w:szCs w:val="24"/>
        </w:rPr>
        <w:t>comes in. Mitigating actions will be taken as required in response</w:t>
      </w:r>
      <w:r w:rsidR="00ED78AA" w:rsidRPr="00947F51">
        <w:rPr>
          <w:rFonts w:cs="Arial"/>
          <w:bCs/>
          <w:color w:val="000000" w:themeColor="text1"/>
          <w:szCs w:val="24"/>
        </w:rPr>
        <w:t xml:space="preserve"> to negative impacts identified and at future review meetings.</w:t>
      </w:r>
    </w:p>
    <w:p w14:paraId="6C044CE1" w14:textId="77777777" w:rsidR="00083DA1" w:rsidRPr="00947F51" w:rsidRDefault="00083DA1" w:rsidP="00083DA1">
      <w:pPr>
        <w:ind w:left="720" w:hanging="720"/>
        <w:rPr>
          <w:rFonts w:cs="Arial"/>
          <w:b/>
          <w:color w:val="000000" w:themeColor="text1"/>
          <w:szCs w:val="24"/>
        </w:rPr>
      </w:pPr>
    </w:p>
    <w:p w14:paraId="7C0651EA" w14:textId="5B02F911" w:rsidR="00083DA1" w:rsidRPr="00947F51" w:rsidRDefault="00083DA1" w:rsidP="00E02C87">
      <w:pPr>
        <w:pStyle w:val="ListParagraph"/>
        <w:numPr>
          <w:ilvl w:val="0"/>
          <w:numId w:val="15"/>
        </w:numPr>
        <w:rPr>
          <w:rFonts w:cs="Arial"/>
          <w:b/>
          <w:color w:val="000000" w:themeColor="text1"/>
          <w:szCs w:val="24"/>
        </w:rPr>
      </w:pPr>
      <w:r w:rsidRPr="00947F51">
        <w:rPr>
          <w:rFonts w:cs="Arial"/>
          <w:b/>
          <w:color w:val="000000" w:themeColor="text1"/>
          <w:szCs w:val="24"/>
        </w:rPr>
        <w:t>How will you monitor how this proposal affects different groups, including people with protected characteristics?</w:t>
      </w:r>
    </w:p>
    <w:p w14:paraId="6CBD6041" w14:textId="3F8D4345" w:rsidR="00CB587F" w:rsidRPr="00947F51" w:rsidRDefault="00CB587F" w:rsidP="00CB587F">
      <w:pPr>
        <w:rPr>
          <w:rFonts w:cs="Arial"/>
          <w:b/>
          <w:color w:val="000000" w:themeColor="text1"/>
          <w:szCs w:val="24"/>
        </w:rPr>
      </w:pPr>
    </w:p>
    <w:p w14:paraId="295A8596" w14:textId="61F9F9F9" w:rsidR="00CB587F" w:rsidRPr="00947F51" w:rsidRDefault="00CB587F" w:rsidP="00CB587F">
      <w:pPr>
        <w:rPr>
          <w:rFonts w:cs="Arial"/>
          <w:bCs/>
          <w:color w:val="000000" w:themeColor="text1"/>
          <w:szCs w:val="24"/>
        </w:rPr>
      </w:pPr>
      <w:r w:rsidRPr="00947F51">
        <w:rPr>
          <w:rFonts w:cs="Arial"/>
          <w:bCs/>
          <w:color w:val="000000" w:themeColor="text1"/>
          <w:szCs w:val="24"/>
        </w:rPr>
        <w:t>Through ongoing dialogue with key individuals and networks. This programme is about relationship building and establishing mutual understanding and trust.</w:t>
      </w:r>
    </w:p>
    <w:p w14:paraId="198179B8" w14:textId="77777777" w:rsidR="00083DA1" w:rsidRPr="00947F51" w:rsidRDefault="00083DA1" w:rsidP="00083DA1">
      <w:pPr>
        <w:rPr>
          <w:rFonts w:cs="Arial"/>
          <w:b/>
          <w:color w:val="000000" w:themeColor="text1"/>
          <w:szCs w:val="24"/>
        </w:rPr>
      </w:pPr>
    </w:p>
    <w:p w14:paraId="17273720" w14:textId="77777777" w:rsidR="00083DA1" w:rsidRPr="00947F51" w:rsidRDefault="00083DA1" w:rsidP="00083DA1">
      <w:pPr>
        <w:rPr>
          <w:rFonts w:cs="Arial"/>
          <w:b/>
          <w:color w:val="000000" w:themeColor="text1"/>
          <w:szCs w:val="24"/>
        </w:rPr>
      </w:pPr>
    </w:p>
    <w:p w14:paraId="567A91B4" w14:textId="77777777" w:rsidR="00083DA1" w:rsidRPr="00947F51" w:rsidRDefault="00083DA1" w:rsidP="00083DA1">
      <w:pPr>
        <w:rPr>
          <w:rFonts w:cs="Arial"/>
          <w:b/>
          <w:color w:val="000000" w:themeColor="text1"/>
          <w:szCs w:val="24"/>
        </w:rPr>
      </w:pPr>
      <w:r w:rsidRPr="00947F51">
        <w:rPr>
          <w:rFonts w:cs="Arial"/>
          <w:b/>
          <w:color w:val="000000" w:themeColor="text1"/>
          <w:szCs w:val="24"/>
        </w:rPr>
        <w:t>16.</w:t>
      </w:r>
      <w:r w:rsidRPr="00947F51">
        <w:rPr>
          <w:rFonts w:cs="Arial"/>
          <w:b/>
          <w:color w:val="000000" w:themeColor="text1"/>
          <w:szCs w:val="24"/>
        </w:rPr>
        <w:tab/>
        <w:t xml:space="preserve">Sign off by Head of Service </w:t>
      </w:r>
      <w:r w:rsidRPr="00947F51">
        <w:rPr>
          <w:rFonts w:cs="Arial"/>
          <w:b/>
          <w:color w:val="000000" w:themeColor="text1"/>
          <w:szCs w:val="24"/>
        </w:rPr>
        <w:tab/>
      </w:r>
    </w:p>
    <w:p w14:paraId="37348061" w14:textId="77777777" w:rsidR="00083DA1" w:rsidRPr="00947F51" w:rsidRDefault="00083DA1" w:rsidP="00083DA1">
      <w:pPr>
        <w:rPr>
          <w:rFonts w:cs="Arial"/>
          <w:b/>
          <w:color w:val="000000" w:themeColor="text1"/>
          <w:szCs w:val="24"/>
        </w:rPr>
      </w:pPr>
      <w:r w:rsidRPr="00947F51">
        <w:rPr>
          <w:rFonts w:cs="Arial"/>
          <w:b/>
          <w:color w:val="000000" w:themeColor="text1"/>
          <w:szCs w:val="24"/>
        </w:rPr>
        <w:tab/>
      </w:r>
    </w:p>
    <w:p w14:paraId="742DE8D8" w14:textId="38545FF7" w:rsidR="00083DA1" w:rsidRPr="00947F51" w:rsidRDefault="00083DA1" w:rsidP="00083DA1">
      <w:pPr>
        <w:rPr>
          <w:b/>
          <w:color w:val="000000" w:themeColor="text1"/>
        </w:rPr>
      </w:pPr>
      <w:r w:rsidRPr="00947F51">
        <w:rPr>
          <w:color w:val="000000" w:themeColor="text1"/>
        </w:rPr>
        <w:tab/>
      </w:r>
      <w:r w:rsidRPr="00947F51">
        <w:rPr>
          <w:b/>
          <w:color w:val="000000" w:themeColor="text1"/>
        </w:rPr>
        <w:t>Name</w:t>
      </w:r>
      <w:r w:rsidR="00A86344">
        <w:rPr>
          <w:b/>
          <w:color w:val="000000" w:themeColor="text1"/>
        </w:rPr>
        <w:t xml:space="preserve"> Paula McLeay</w:t>
      </w:r>
    </w:p>
    <w:p w14:paraId="204A9DFB" w14:textId="77777777" w:rsidR="00083DA1" w:rsidRPr="00947F51" w:rsidRDefault="00083DA1" w:rsidP="00083DA1">
      <w:pPr>
        <w:rPr>
          <w:b/>
          <w:color w:val="000000" w:themeColor="text1"/>
        </w:rPr>
      </w:pPr>
    </w:p>
    <w:p w14:paraId="699B753B" w14:textId="7EBE431D" w:rsidR="00083DA1" w:rsidRPr="00947F51" w:rsidRDefault="00083DA1" w:rsidP="00083DA1">
      <w:pPr>
        <w:rPr>
          <w:b/>
          <w:color w:val="000000" w:themeColor="text1"/>
        </w:rPr>
      </w:pPr>
      <w:r w:rsidRPr="00947F51">
        <w:rPr>
          <w:b/>
          <w:color w:val="000000" w:themeColor="text1"/>
        </w:rPr>
        <w:tab/>
        <w:t>Date</w:t>
      </w:r>
      <w:r w:rsidR="00A86344">
        <w:rPr>
          <w:b/>
          <w:color w:val="000000" w:themeColor="text1"/>
        </w:rPr>
        <w:t xml:space="preserve"> 25</w:t>
      </w:r>
      <w:r w:rsidR="00A86344" w:rsidRPr="00DF4581">
        <w:rPr>
          <w:b/>
          <w:color w:val="000000" w:themeColor="text1"/>
          <w:vertAlign w:val="superscript"/>
        </w:rPr>
        <w:t>th</w:t>
      </w:r>
      <w:r w:rsidR="00A86344">
        <w:rPr>
          <w:b/>
          <w:color w:val="000000" w:themeColor="text1"/>
        </w:rPr>
        <w:t xml:space="preserve"> Marc</w:t>
      </w:r>
      <w:bookmarkStart w:id="3" w:name="_GoBack"/>
      <w:bookmarkEnd w:id="3"/>
      <w:r w:rsidR="00A86344">
        <w:rPr>
          <w:b/>
          <w:color w:val="000000" w:themeColor="text1"/>
        </w:rPr>
        <w:t>h 2022</w:t>
      </w:r>
    </w:p>
    <w:p w14:paraId="0BED4A7A" w14:textId="77777777" w:rsidR="00083DA1" w:rsidRPr="00947F51" w:rsidRDefault="00083DA1" w:rsidP="00083DA1">
      <w:pPr>
        <w:rPr>
          <w:rFonts w:cs="Arial"/>
          <w:b/>
          <w:color w:val="000000" w:themeColor="text1"/>
          <w:szCs w:val="24"/>
        </w:rPr>
      </w:pPr>
    </w:p>
    <w:p w14:paraId="294EEF55" w14:textId="77777777" w:rsidR="00083DA1" w:rsidRPr="00947F51" w:rsidRDefault="00083DA1" w:rsidP="00083DA1">
      <w:pPr>
        <w:rPr>
          <w:rFonts w:cs="Arial"/>
          <w:b/>
          <w:color w:val="000000" w:themeColor="text1"/>
          <w:szCs w:val="24"/>
        </w:rPr>
      </w:pPr>
    </w:p>
    <w:p w14:paraId="54404E85" w14:textId="77777777" w:rsidR="00083DA1" w:rsidRPr="00947F51" w:rsidRDefault="00083DA1" w:rsidP="00083DA1">
      <w:pPr>
        <w:rPr>
          <w:rFonts w:cs="Arial"/>
          <w:b/>
          <w:color w:val="000000" w:themeColor="text1"/>
          <w:szCs w:val="24"/>
        </w:rPr>
      </w:pPr>
      <w:r w:rsidRPr="00947F51">
        <w:rPr>
          <w:rFonts w:cs="Arial"/>
          <w:b/>
          <w:color w:val="000000" w:themeColor="text1"/>
          <w:szCs w:val="24"/>
        </w:rPr>
        <w:t>17.</w:t>
      </w:r>
      <w:r w:rsidRPr="00947F51">
        <w:rPr>
          <w:rFonts w:cs="Arial"/>
          <w:b/>
          <w:color w:val="000000" w:themeColor="text1"/>
          <w:szCs w:val="24"/>
        </w:rPr>
        <w:tab/>
        <w:t>Publication</w:t>
      </w:r>
    </w:p>
    <w:p w14:paraId="42111876" w14:textId="77777777" w:rsidR="00083DA1" w:rsidRPr="00947F51" w:rsidRDefault="00083DA1" w:rsidP="00083DA1">
      <w:pPr>
        <w:ind w:firstLine="360"/>
        <w:rPr>
          <w:rFonts w:cs="Arial"/>
          <w:color w:val="000000" w:themeColor="text1"/>
          <w:szCs w:val="24"/>
        </w:rPr>
      </w:pPr>
      <w:r w:rsidRPr="00947F51">
        <w:rPr>
          <w:rFonts w:cs="Arial"/>
          <w:color w:val="000000" w:themeColor="text1"/>
          <w:szCs w:val="24"/>
        </w:rPr>
        <w:t>Completed and signed IIAs should be sent to:</w:t>
      </w:r>
    </w:p>
    <w:p w14:paraId="24E44009" w14:textId="77777777" w:rsidR="00083DA1" w:rsidRPr="00947F51" w:rsidRDefault="008264F0" w:rsidP="00083DA1">
      <w:pPr>
        <w:ind w:left="360"/>
        <w:rPr>
          <w:color w:val="000000" w:themeColor="text1"/>
        </w:rPr>
      </w:pPr>
      <w:hyperlink r:id="rId21" w:history="1">
        <w:r w:rsidR="00083DA1" w:rsidRPr="00947F51">
          <w:rPr>
            <w:rStyle w:val="Hyperlink"/>
            <w:rFonts w:cs="Arial"/>
            <w:color w:val="000000" w:themeColor="text1"/>
            <w:szCs w:val="24"/>
          </w:rPr>
          <w:t>integratedimpactassessments@edinburgh.gov.uk</w:t>
        </w:r>
      </w:hyperlink>
      <w:r w:rsidR="00083DA1" w:rsidRPr="00947F51">
        <w:rPr>
          <w:rFonts w:cs="Arial"/>
          <w:color w:val="000000" w:themeColor="text1"/>
          <w:szCs w:val="24"/>
        </w:rPr>
        <w:t xml:space="preserve">  to be published on the Council website </w:t>
      </w:r>
      <w:hyperlink r:id="rId22" w:history="1">
        <w:r w:rsidR="00083DA1" w:rsidRPr="00947F51">
          <w:rPr>
            <w:rStyle w:val="Hyperlink"/>
            <w:color w:val="000000" w:themeColor="text1"/>
          </w:rPr>
          <w:t>www.edinburgh.gov.uk/impactassessments</w:t>
        </w:r>
      </w:hyperlink>
    </w:p>
    <w:p w14:paraId="63795296" w14:textId="77777777" w:rsidR="00083DA1" w:rsidRPr="00947F51" w:rsidRDefault="00083DA1" w:rsidP="00083DA1">
      <w:pPr>
        <w:ind w:left="360"/>
        <w:rPr>
          <w:color w:val="000000" w:themeColor="text1"/>
        </w:rPr>
      </w:pPr>
      <w:r w:rsidRPr="00947F51">
        <w:rPr>
          <w:rFonts w:cs="Arial"/>
          <w:b/>
          <w:color w:val="000000" w:themeColor="text1"/>
          <w:szCs w:val="24"/>
        </w:rPr>
        <w:t xml:space="preserve">Edinburgh Integration Joint Board/Health and Social Care  </w:t>
      </w:r>
      <w:hyperlink r:id="rId23" w:history="1">
        <w:r w:rsidRPr="00947F51">
          <w:rPr>
            <w:rStyle w:val="Hyperlink"/>
            <w:rFonts w:cs="Arial"/>
            <w:color w:val="000000" w:themeColor="text1"/>
            <w:szCs w:val="24"/>
          </w:rPr>
          <w:t>sarah.bryson@edinburgh.gov.uk</w:t>
        </w:r>
      </w:hyperlink>
      <w:r w:rsidRPr="00947F51">
        <w:rPr>
          <w:rFonts w:cs="Arial"/>
          <w:color w:val="000000" w:themeColor="text1"/>
          <w:szCs w:val="24"/>
        </w:rPr>
        <w:t xml:space="preserve"> to be published at </w:t>
      </w:r>
      <w:hyperlink r:id="rId24" w:history="1">
        <w:r w:rsidRPr="00947F51">
          <w:rPr>
            <w:rStyle w:val="Hyperlink"/>
            <w:rFonts w:cs="Arial"/>
            <w:color w:val="000000" w:themeColor="text1"/>
            <w:szCs w:val="24"/>
          </w:rPr>
          <w:t>www.edinburghhsc.scot/the-ijb/integrated-impact-assessments/</w:t>
        </w:r>
      </w:hyperlink>
    </w:p>
    <w:p w14:paraId="7F4EFFD0" w14:textId="77777777" w:rsidR="00E656C6" w:rsidRPr="00947F51" w:rsidRDefault="00E656C6">
      <w:pPr>
        <w:rPr>
          <w:color w:val="000000" w:themeColor="text1"/>
        </w:rPr>
      </w:pPr>
    </w:p>
    <w:sectPr w:rsidR="00E656C6" w:rsidRPr="00947F51" w:rsidSect="004503C7">
      <w:footerReference w:type="default" r:id="rId2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5FA61" w14:textId="77777777" w:rsidR="002B2F88" w:rsidRDefault="002B2F88">
      <w:r>
        <w:separator/>
      </w:r>
    </w:p>
  </w:endnote>
  <w:endnote w:type="continuationSeparator" w:id="0">
    <w:p w14:paraId="7E92EFAE" w14:textId="77777777" w:rsidR="002B2F88" w:rsidRDefault="002B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242F9" w14:textId="77777777" w:rsidR="00384CD2" w:rsidRDefault="00083DA1" w:rsidP="003803D1">
    <w:pPr>
      <w:pStyle w:val="Footer"/>
    </w:pPr>
    <w:r>
      <w:rPr>
        <w:sz w:val="22"/>
        <w:lang w:val="en-GB"/>
      </w:rPr>
      <w:tab/>
    </w:r>
    <w:r>
      <w:rPr>
        <w:sz w:val="22"/>
        <w:lang w:val="en-GB"/>
      </w:rPr>
      <w:tab/>
    </w:r>
    <w:r>
      <w:rPr>
        <w:sz w:val="22"/>
        <w:lang w:val="en-GB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  <w:p w14:paraId="14B01550" w14:textId="77777777" w:rsidR="00384CD2" w:rsidRDefault="00826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71FAB" w14:textId="77777777" w:rsidR="002B2F88" w:rsidRDefault="002B2F88">
      <w:r>
        <w:separator/>
      </w:r>
    </w:p>
  </w:footnote>
  <w:footnote w:type="continuationSeparator" w:id="0">
    <w:p w14:paraId="046F3C56" w14:textId="77777777" w:rsidR="002B2F88" w:rsidRDefault="002B2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3D81"/>
    <w:multiLevelType w:val="hybridMultilevel"/>
    <w:tmpl w:val="5E322940"/>
    <w:lvl w:ilvl="0" w:tplc="08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CDE4534"/>
    <w:multiLevelType w:val="hybridMultilevel"/>
    <w:tmpl w:val="528E6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E165F"/>
    <w:multiLevelType w:val="hybridMultilevel"/>
    <w:tmpl w:val="E8F0E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176D"/>
    <w:multiLevelType w:val="hybridMultilevel"/>
    <w:tmpl w:val="BCD6F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92871"/>
    <w:multiLevelType w:val="hybridMultilevel"/>
    <w:tmpl w:val="872AEC6A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20BEE"/>
    <w:multiLevelType w:val="hybridMultilevel"/>
    <w:tmpl w:val="E1262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053EB"/>
    <w:multiLevelType w:val="hybridMultilevel"/>
    <w:tmpl w:val="411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57502"/>
    <w:multiLevelType w:val="hybridMultilevel"/>
    <w:tmpl w:val="11FAF9F6"/>
    <w:lvl w:ilvl="0" w:tplc="34483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01723"/>
    <w:multiLevelType w:val="hybridMultilevel"/>
    <w:tmpl w:val="B0346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6434B"/>
    <w:multiLevelType w:val="hybridMultilevel"/>
    <w:tmpl w:val="A2865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47B77"/>
    <w:multiLevelType w:val="hybridMultilevel"/>
    <w:tmpl w:val="C582A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644BB"/>
    <w:multiLevelType w:val="hybridMultilevel"/>
    <w:tmpl w:val="E7DECF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FF7819"/>
    <w:multiLevelType w:val="hybridMultilevel"/>
    <w:tmpl w:val="9DD0D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90205"/>
    <w:multiLevelType w:val="hybridMultilevel"/>
    <w:tmpl w:val="72E2E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290590"/>
    <w:multiLevelType w:val="hybridMultilevel"/>
    <w:tmpl w:val="2DF2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05EB0"/>
    <w:multiLevelType w:val="hybridMultilevel"/>
    <w:tmpl w:val="80E09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15DDC"/>
    <w:multiLevelType w:val="hybridMultilevel"/>
    <w:tmpl w:val="A8543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B6780"/>
    <w:multiLevelType w:val="hybridMultilevel"/>
    <w:tmpl w:val="A2865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E4522"/>
    <w:multiLevelType w:val="hybridMultilevel"/>
    <w:tmpl w:val="95CC5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B5ABE"/>
    <w:multiLevelType w:val="hybridMultilevel"/>
    <w:tmpl w:val="DAAEC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D571C"/>
    <w:multiLevelType w:val="hybridMultilevel"/>
    <w:tmpl w:val="D78A44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2"/>
  </w:num>
  <w:num w:numId="5">
    <w:abstractNumId w:val="16"/>
  </w:num>
  <w:num w:numId="6">
    <w:abstractNumId w:val="15"/>
  </w:num>
  <w:num w:numId="7">
    <w:abstractNumId w:val="17"/>
  </w:num>
  <w:num w:numId="8">
    <w:abstractNumId w:val="18"/>
  </w:num>
  <w:num w:numId="9">
    <w:abstractNumId w:val="13"/>
  </w:num>
  <w:num w:numId="10">
    <w:abstractNumId w:val="8"/>
  </w:num>
  <w:num w:numId="11">
    <w:abstractNumId w:val="5"/>
  </w:num>
  <w:num w:numId="12">
    <w:abstractNumId w:val="3"/>
  </w:num>
  <w:num w:numId="13">
    <w:abstractNumId w:val="19"/>
  </w:num>
  <w:num w:numId="14">
    <w:abstractNumId w:val="11"/>
  </w:num>
  <w:num w:numId="15">
    <w:abstractNumId w:val="4"/>
  </w:num>
  <w:num w:numId="16">
    <w:abstractNumId w:val="10"/>
  </w:num>
  <w:num w:numId="17">
    <w:abstractNumId w:val="0"/>
  </w:num>
  <w:num w:numId="18">
    <w:abstractNumId w:val="1"/>
  </w:num>
  <w:num w:numId="19">
    <w:abstractNumId w:val="9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A1"/>
    <w:rsid w:val="000166EF"/>
    <w:rsid w:val="00025846"/>
    <w:rsid w:val="0002677F"/>
    <w:rsid w:val="000314F6"/>
    <w:rsid w:val="000348A7"/>
    <w:rsid w:val="00051F5C"/>
    <w:rsid w:val="00052BCE"/>
    <w:rsid w:val="00072258"/>
    <w:rsid w:val="00080FEF"/>
    <w:rsid w:val="00083DA1"/>
    <w:rsid w:val="000941F1"/>
    <w:rsid w:val="00095406"/>
    <w:rsid w:val="00096E29"/>
    <w:rsid w:val="000D500C"/>
    <w:rsid w:val="000D7625"/>
    <w:rsid w:val="000E5878"/>
    <w:rsid w:val="000F136C"/>
    <w:rsid w:val="000F6A7D"/>
    <w:rsid w:val="001033BB"/>
    <w:rsid w:val="00161940"/>
    <w:rsid w:val="001A4754"/>
    <w:rsid w:val="001D64C7"/>
    <w:rsid w:val="001F3904"/>
    <w:rsid w:val="001F545C"/>
    <w:rsid w:val="0022153A"/>
    <w:rsid w:val="00237B15"/>
    <w:rsid w:val="00277544"/>
    <w:rsid w:val="00280022"/>
    <w:rsid w:val="002A67EE"/>
    <w:rsid w:val="002B2F88"/>
    <w:rsid w:val="002C59AF"/>
    <w:rsid w:val="002D69CF"/>
    <w:rsid w:val="002E18D2"/>
    <w:rsid w:val="00324963"/>
    <w:rsid w:val="00340832"/>
    <w:rsid w:val="00364205"/>
    <w:rsid w:val="003802F7"/>
    <w:rsid w:val="00393A67"/>
    <w:rsid w:val="00396DC0"/>
    <w:rsid w:val="003A4B05"/>
    <w:rsid w:val="003B38FF"/>
    <w:rsid w:val="003B5759"/>
    <w:rsid w:val="00402C49"/>
    <w:rsid w:val="00410C0F"/>
    <w:rsid w:val="00412796"/>
    <w:rsid w:val="004362F3"/>
    <w:rsid w:val="004547CC"/>
    <w:rsid w:val="00463F45"/>
    <w:rsid w:val="00470F66"/>
    <w:rsid w:val="004711D0"/>
    <w:rsid w:val="00474483"/>
    <w:rsid w:val="00484098"/>
    <w:rsid w:val="004A60D5"/>
    <w:rsid w:val="004B53B7"/>
    <w:rsid w:val="004D6488"/>
    <w:rsid w:val="004D6CC0"/>
    <w:rsid w:val="004F6218"/>
    <w:rsid w:val="00507F86"/>
    <w:rsid w:val="00513B9E"/>
    <w:rsid w:val="0052325A"/>
    <w:rsid w:val="0053755E"/>
    <w:rsid w:val="00541933"/>
    <w:rsid w:val="005430A7"/>
    <w:rsid w:val="00545029"/>
    <w:rsid w:val="00556184"/>
    <w:rsid w:val="00560112"/>
    <w:rsid w:val="005638DB"/>
    <w:rsid w:val="0056700C"/>
    <w:rsid w:val="005B0074"/>
    <w:rsid w:val="005B088D"/>
    <w:rsid w:val="005B7F13"/>
    <w:rsid w:val="005C482B"/>
    <w:rsid w:val="005C5860"/>
    <w:rsid w:val="005D2D09"/>
    <w:rsid w:val="005D4152"/>
    <w:rsid w:val="005E0BE4"/>
    <w:rsid w:val="005E76FE"/>
    <w:rsid w:val="005F6715"/>
    <w:rsid w:val="00617930"/>
    <w:rsid w:val="00627A25"/>
    <w:rsid w:val="00643451"/>
    <w:rsid w:val="00651BD5"/>
    <w:rsid w:val="006554B2"/>
    <w:rsid w:val="00697B9C"/>
    <w:rsid w:val="006D1212"/>
    <w:rsid w:val="007208EE"/>
    <w:rsid w:val="00725403"/>
    <w:rsid w:val="00732BDB"/>
    <w:rsid w:val="007335EA"/>
    <w:rsid w:val="00744308"/>
    <w:rsid w:val="00767308"/>
    <w:rsid w:val="00787AE5"/>
    <w:rsid w:val="007958EF"/>
    <w:rsid w:val="007A59CF"/>
    <w:rsid w:val="007B47D5"/>
    <w:rsid w:val="007D24BC"/>
    <w:rsid w:val="007F721B"/>
    <w:rsid w:val="00816AD1"/>
    <w:rsid w:val="00832A18"/>
    <w:rsid w:val="0084517F"/>
    <w:rsid w:val="00850325"/>
    <w:rsid w:val="00851F43"/>
    <w:rsid w:val="00852FB2"/>
    <w:rsid w:val="008600AD"/>
    <w:rsid w:val="0088132E"/>
    <w:rsid w:val="00884635"/>
    <w:rsid w:val="00887EEE"/>
    <w:rsid w:val="008913BF"/>
    <w:rsid w:val="0089224B"/>
    <w:rsid w:val="00896B1E"/>
    <w:rsid w:val="008B6FBD"/>
    <w:rsid w:val="008C5C57"/>
    <w:rsid w:val="008D002E"/>
    <w:rsid w:val="008D2C41"/>
    <w:rsid w:val="008D3F6C"/>
    <w:rsid w:val="008E354F"/>
    <w:rsid w:val="008E7B42"/>
    <w:rsid w:val="008F0D90"/>
    <w:rsid w:val="008F1045"/>
    <w:rsid w:val="008F463F"/>
    <w:rsid w:val="009023E5"/>
    <w:rsid w:val="00913361"/>
    <w:rsid w:val="009164D9"/>
    <w:rsid w:val="00920889"/>
    <w:rsid w:val="00927375"/>
    <w:rsid w:val="00937C25"/>
    <w:rsid w:val="00947AF0"/>
    <w:rsid w:val="00947F51"/>
    <w:rsid w:val="00951B3B"/>
    <w:rsid w:val="009779F6"/>
    <w:rsid w:val="009C7450"/>
    <w:rsid w:val="009D6BE4"/>
    <w:rsid w:val="009E68F3"/>
    <w:rsid w:val="009F0837"/>
    <w:rsid w:val="00A2300E"/>
    <w:rsid w:val="00A34296"/>
    <w:rsid w:val="00A377F5"/>
    <w:rsid w:val="00A626B2"/>
    <w:rsid w:val="00A706F4"/>
    <w:rsid w:val="00A73035"/>
    <w:rsid w:val="00A86344"/>
    <w:rsid w:val="00A8762D"/>
    <w:rsid w:val="00A969F4"/>
    <w:rsid w:val="00AA5554"/>
    <w:rsid w:val="00AA6C53"/>
    <w:rsid w:val="00AA768A"/>
    <w:rsid w:val="00AB30D7"/>
    <w:rsid w:val="00AC1B43"/>
    <w:rsid w:val="00AC4D2B"/>
    <w:rsid w:val="00AD2280"/>
    <w:rsid w:val="00AD30A3"/>
    <w:rsid w:val="00AE252D"/>
    <w:rsid w:val="00B008B5"/>
    <w:rsid w:val="00B00EDC"/>
    <w:rsid w:val="00B025C1"/>
    <w:rsid w:val="00B03AC6"/>
    <w:rsid w:val="00B326C1"/>
    <w:rsid w:val="00B72946"/>
    <w:rsid w:val="00B81E2A"/>
    <w:rsid w:val="00B84823"/>
    <w:rsid w:val="00B92ABD"/>
    <w:rsid w:val="00BB23B0"/>
    <w:rsid w:val="00BB3502"/>
    <w:rsid w:val="00BB61CC"/>
    <w:rsid w:val="00BC0B8D"/>
    <w:rsid w:val="00BC789E"/>
    <w:rsid w:val="00BF2F99"/>
    <w:rsid w:val="00C00A79"/>
    <w:rsid w:val="00C01400"/>
    <w:rsid w:val="00C02B07"/>
    <w:rsid w:val="00C10244"/>
    <w:rsid w:val="00C15F85"/>
    <w:rsid w:val="00C25DE5"/>
    <w:rsid w:val="00C325C6"/>
    <w:rsid w:val="00C32639"/>
    <w:rsid w:val="00C47779"/>
    <w:rsid w:val="00C722AE"/>
    <w:rsid w:val="00C729E6"/>
    <w:rsid w:val="00C92AD0"/>
    <w:rsid w:val="00C968DD"/>
    <w:rsid w:val="00CA0894"/>
    <w:rsid w:val="00CA1CFB"/>
    <w:rsid w:val="00CA34BF"/>
    <w:rsid w:val="00CA5DA6"/>
    <w:rsid w:val="00CA7F48"/>
    <w:rsid w:val="00CB01AD"/>
    <w:rsid w:val="00CB587F"/>
    <w:rsid w:val="00CB7AFC"/>
    <w:rsid w:val="00CE4D9E"/>
    <w:rsid w:val="00CE7F13"/>
    <w:rsid w:val="00CF06E9"/>
    <w:rsid w:val="00CF13D4"/>
    <w:rsid w:val="00CF5C9F"/>
    <w:rsid w:val="00D13039"/>
    <w:rsid w:val="00D1313B"/>
    <w:rsid w:val="00D17D58"/>
    <w:rsid w:val="00D20F71"/>
    <w:rsid w:val="00D226D7"/>
    <w:rsid w:val="00D24095"/>
    <w:rsid w:val="00D44A55"/>
    <w:rsid w:val="00D638AC"/>
    <w:rsid w:val="00D74ACA"/>
    <w:rsid w:val="00D755BB"/>
    <w:rsid w:val="00D8077D"/>
    <w:rsid w:val="00D85DFE"/>
    <w:rsid w:val="00DA15AA"/>
    <w:rsid w:val="00DA38D7"/>
    <w:rsid w:val="00DA3B81"/>
    <w:rsid w:val="00DA563C"/>
    <w:rsid w:val="00DB7B74"/>
    <w:rsid w:val="00DC0F3D"/>
    <w:rsid w:val="00DD5A93"/>
    <w:rsid w:val="00DD6D34"/>
    <w:rsid w:val="00DE2FD6"/>
    <w:rsid w:val="00DE48A4"/>
    <w:rsid w:val="00DF11A0"/>
    <w:rsid w:val="00DF2A11"/>
    <w:rsid w:val="00DF4581"/>
    <w:rsid w:val="00E02200"/>
    <w:rsid w:val="00E02C87"/>
    <w:rsid w:val="00E11335"/>
    <w:rsid w:val="00E11CD5"/>
    <w:rsid w:val="00E22B72"/>
    <w:rsid w:val="00E27D00"/>
    <w:rsid w:val="00E33A66"/>
    <w:rsid w:val="00E460F2"/>
    <w:rsid w:val="00E472B2"/>
    <w:rsid w:val="00E602C0"/>
    <w:rsid w:val="00E6189A"/>
    <w:rsid w:val="00E64689"/>
    <w:rsid w:val="00E656C6"/>
    <w:rsid w:val="00E67910"/>
    <w:rsid w:val="00E67C1E"/>
    <w:rsid w:val="00E74A83"/>
    <w:rsid w:val="00E96D15"/>
    <w:rsid w:val="00EA5236"/>
    <w:rsid w:val="00EA6580"/>
    <w:rsid w:val="00EB19E1"/>
    <w:rsid w:val="00EB37C6"/>
    <w:rsid w:val="00EB3E09"/>
    <w:rsid w:val="00EB7A59"/>
    <w:rsid w:val="00EC3DCA"/>
    <w:rsid w:val="00ED78AA"/>
    <w:rsid w:val="00ED7CC2"/>
    <w:rsid w:val="00EE14B8"/>
    <w:rsid w:val="00EE21AD"/>
    <w:rsid w:val="00EE7B58"/>
    <w:rsid w:val="00EF3E15"/>
    <w:rsid w:val="00EF7D9C"/>
    <w:rsid w:val="00F01193"/>
    <w:rsid w:val="00F22C97"/>
    <w:rsid w:val="00F30F3F"/>
    <w:rsid w:val="00F42C52"/>
    <w:rsid w:val="00F6146E"/>
    <w:rsid w:val="00F84EE6"/>
    <w:rsid w:val="00F86A4E"/>
    <w:rsid w:val="00F90A27"/>
    <w:rsid w:val="00FA3DA8"/>
    <w:rsid w:val="00FB1DA4"/>
    <w:rsid w:val="00FC19C0"/>
    <w:rsid w:val="00FC3674"/>
    <w:rsid w:val="00FF227C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1026"/>
    <o:shapelayout v:ext="edit">
      <o:idmap v:ext="edit" data="1"/>
    </o:shapelayout>
  </w:shapeDefaults>
  <w:decimalSymbol w:val="."/>
  <w:listSeparator w:val=","/>
  <w14:docId w14:val="0E68A368"/>
  <w15:chartTrackingRefBased/>
  <w15:docId w15:val="{B69C5989-8A6D-456C-AD7A-4C8C9A31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3DA1"/>
    <w:pPr>
      <w:spacing w:after="0" w:line="240" w:lineRule="auto"/>
    </w:pPr>
    <w:rPr>
      <w:rFonts w:ascii="Arial" w:eastAsia="Times New Roman" w:hAnsi="Arial" w:cs="Times New Roman"/>
      <w:sz w:val="24"/>
      <w:szCs w:val="21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DA1"/>
    <w:pPr>
      <w:keepNext/>
      <w:keepLines/>
      <w:pBdr>
        <w:bottom w:val="single" w:sz="4" w:space="1" w:color="5B9BD5"/>
      </w:pBdr>
      <w:spacing w:before="400" w:after="40"/>
      <w:outlineLvl w:val="0"/>
    </w:pPr>
    <w:rPr>
      <w:rFonts w:ascii="Calibri Light" w:eastAsia="SimSun" w:hAnsi="Calibri Light"/>
      <w:b/>
      <w:color w:val="2E74B5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DA1"/>
    <w:rPr>
      <w:rFonts w:ascii="Calibri Light" w:eastAsia="SimSun" w:hAnsi="Calibri Light" w:cs="Times New Roman"/>
      <w:b/>
      <w:color w:val="2E74B5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083DA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3DA1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083DA1"/>
    <w:rPr>
      <w:rFonts w:ascii="Arial" w:eastAsia="Times New Roman" w:hAnsi="Arial" w:cs="Times New Roman"/>
      <w:sz w:val="24"/>
      <w:szCs w:val="21"/>
      <w:lang w:val="x-none" w:eastAsia="en-GB"/>
    </w:rPr>
  </w:style>
  <w:style w:type="character" w:styleId="Hyperlink">
    <w:name w:val="Hyperlink"/>
    <w:uiPriority w:val="99"/>
    <w:unhideWhenUsed/>
    <w:rsid w:val="00083D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83DA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7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7F5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B30D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7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6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6F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6FE"/>
    <w:rPr>
      <w:rFonts w:ascii="Arial" w:eastAsia="Times New Roman" w:hAnsi="Arial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scot/publications/sexual-orientation-scotland-2017-summary-evidence-base/" TargetMode="External"/><Relationship Id="rId18" Type="http://schemas.openxmlformats.org/officeDocument/2006/relationships/hyperlink" Target="https://povertyinequality.scot/wp-content/uploads/2021/05/Intersectionality-Revealing-the-Reality-of-Poverty-and-Inequality-in-Scotland-May-2021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integratedimpactassessments@edinburgh.gov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tonewall.org.uk/about-us/news/how-covid-19-affecting-lgbt-communities" TargetMode="External"/><Relationship Id="rId17" Type="http://schemas.openxmlformats.org/officeDocument/2006/relationships/hyperlink" Target="https://www.gov.scot/publications/carers-scotland-act-2016-equality-impact-assessment/pages/3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scot/publications/carers-scotland-act-2016-equality-impact-assessment/pages/3/" TargetMode="External"/><Relationship Id="rId20" Type="http://schemas.openxmlformats.org/officeDocument/2006/relationships/hyperlink" Target="https://www.gov.scot/policies/environmental-assessment/strategic-environmental-assessment-sea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ub.careinspectorate.com/media/3385/the-keys-to-life_2019-2021.pdf" TargetMode="External"/><Relationship Id="rId24" Type="http://schemas.openxmlformats.org/officeDocument/2006/relationships/hyperlink" Target="http://www.edinburghhsc.scot/the-ijb/integrated-impact-assessment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ebarchive.org.uk/wayback/archive/20210408121814/http:/www.gov.scot/publications/carers-scotland-act-2016-statutory-guidance/" TargetMode="External"/><Relationship Id="rId23" Type="http://schemas.openxmlformats.org/officeDocument/2006/relationships/hyperlink" Target="mailto:sarah.bryson@edinburgh.gov.uk" TargetMode="External"/><Relationship Id="rId10" Type="http://schemas.openxmlformats.org/officeDocument/2006/relationships/hyperlink" Target="https://www.gov.scot/publications/fairer-scotland-disabled-people-progress-report-2019/" TargetMode="External"/><Relationship Id="rId19" Type="http://schemas.openxmlformats.org/officeDocument/2006/relationships/hyperlink" Target="https://www.ippr.org/blog/an-intersectional-approach-to-poverty-and-inequality-in-scotlan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dinburghinterfaith.com/" TargetMode="External"/><Relationship Id="rId22" Type="http://schemas.openxmlformats.org/officeDocument/2006/relationships/hyperlink" Target="http://www.edinburgh.gov.uk/impactassessment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B0F079A613045B5240ADC74F84BFF" ma:contentTypeVersion="7" ma:contentTypeDescription="Create a new document." ma:contentTypeScope="" ma:versionID="90f5ccbd684f08d825197376da1d8672">
  <xsd:schema xmlns:xsd="http://www.w3.org/2001/XMLSchema" xmlns:xs="http://www.w3.org/2001/XMLSchema" xmlns:p="http://schemas.microsoft.com/office/2006/metadata/properties" xmlns:ns3="42b82392-c265-4120-84aa-c7a08e283d33" xmlns:ns4="a0d2af9e-f673-4b8f-b9b0-ca34c7c72adc" targetNamespace="http://schemas.microsoft.com/office/2006/metadata/properties" ma:root="true" ma:fieldsID="22cc72574168f24211c666ee716efcf6" ns3:_="" ns4:_="">
    <xsd:import namespace="42b82392-c265-4120-84aa-c7a08e283d33"/>
    <xsd:import namespace="a0d2af9e-f673-4b8f-b9b0-ca34c7c72a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82392-c265-4120-84aa-c7a08e283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2af9e-f673-4b8f-b9b0-ca34c7c72a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8B0402-712A-47E1-B726-297D0EE96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82392-c265-4120-84aa-c7a08e283d33"/>
    <ds:schemaRef ds:uri="a0d2af9e-f673-4b8f-b9b0-ca34c7c72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C3876-76CA-4480-9FC2-FE98B2103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A29D7-9DBE-4BDB-9B72-F87298D99A1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0d2af9e-f673-4b8f-b9b0-ca34c7c72adc"/>
    <ds:schemaRef ds:uri="42b82392-c265-4120-84aa-c7a08e283d3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Baxendale</dc:creator>
  <cp:keywords/>
  <dc:description/>
  <cp:lastModifiedBy>Garry Sneddon</cp:lastModifiedBy>
  <cp:revision>2</cp:revision>
  <dcterms:created xsi:type="dcterms:W3CDTF">2022-03-28T09:04:00Z</dcterms:created>
  <dcterms:modified xsi:type="dcterms:W3CDTF">2022-03-28T09:04:00Z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0x0101008F3B0F079A613045B5240ADC74F84BFF</vt:lpwstr>
  </property>
</Properties>
</file>